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65866" w14:textId="77777777" w:rsidR="00EB7DFB" w:rsidRDefault="008338FD" w:rsidP="00891699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4CCE130" wp14:editId="52E7DF34">
                <wp:simplePos x="0" y="0"/>
                <wp:positionH relativeFrom="column">
                  <wp:posOffset>3653790</wp:posOffset>
                </wp:positionH>
                <wp:positionV relativeFrom="page">
                  <wp:posOffset>228600</wp:posOffset>
                </wp:positionV>
                <wp:extent cx="2400300" cy="895350"/>
                <wp:effectExtent l="0" t="0" r="19050" b="19050"/>
                <wp:wrapSquare wrapText="bothSides"/>
                <wp:docPr id="217" name="Tekstiväli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400300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alpha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01D2BB" w14:textId="77777777" w:rsidR="008338FD" w:rsidRDefault="008338FD" w:rsidP="008338F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ASUTUSESISESEKS KASUTAMISEKS</w:t>
                            </w:r>
                          </w:p>
                          <w:p w14:paraId="2FFE177E" w14:textId="77777777" w:rsidR="008338FD" w:rsidRPr="008338FD" w:rsidRDefault="008338FD" w:rsidP="008338F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Teabevaldaja: Järva Vallavalitsus</w:t>
                            </w:r>
                          </w:p>
                          <w:p w14:paraId="41D80228" w14:textId="3CC6B5A3" w:rsidR="008338FD" w:rsidRPr="008338FD" w:rsidRDefault="008338FD" w:rsidP="008338F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Märge tehtud</w:t>
                            </w:r>
                            <w:r w:rsidRPr="008338FD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338FD">
                              <w:rPr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="008E2A6A">
                              <w:rPr>
                                <w:sz w:val="18"/>
                                <w:szCs w:val="18"/>
                              </w:rPr>
                              <w:instrText xml:space="preserve"> delta_accessRestrictionBeginDate  \* MERGEFORMAT</w:instrText>
                            </w:r>
                            <w:r w:rsidRPr="008338FD">
                              <w:rPr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="008E2A6A">
                              <w:rPr>
                                <w:sz w:val="18"/>
                                <w:szCs w:val="18"/>
                              </w:rPr>
                              <w:t>19.09.2025</w:t>
                            </w:r>
                            <w:r w:rsidRPr="008338FD">
                              <w:rPr>
                                <w:sz w:val="18"/>
                                <w:szCs w:val="18"/>
                              </w:rPr>
                              <w:fldChar w:fldCharType="end"/>
                            </w:r>
                          </w:p>
                          <w:p w14:paraId="16D79A04" w14:textId="739E373A" w:rsidR="008338FD" w:rsidRPr="008338FD" w:rsidRDefault="008338FD" w:rsidP="008338F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Juurdepääsupiirang k</w:t>
                            </w:r>
                            <w:r w:rsidRPr="008338FD">
                              <w:rPr>
                                <w:sz w:val="18"/>
                                <w:szCs w:val="18"/>
                              </w:rPr>
                              <w:t>ehti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b</w:t>
                            </w:r>
                            <w:r w:rsidRPr="008338FD">
                              <w:rPr>
                                <w:sz w:val="18"/>
                                <w:szCs w:val="18"/>
                              </w:rPr>
                              <w:t xml:space="preserve"> kuni </w:t>
                            </w:r>
                            <w:r w:rsidRPr="008338FD">
                              <w:rPr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="008E2A6A">
                              <w:rPr>
                                <w:sz w:val="18"/>
                                <w:szCs w:val="18"/>
                              </w:rPr>
                              <w:instrText xml:space="preserve"> delta_accessRestrictionEndDate  \* MERGEFORMAT</w:instrText>
                            </w:r>
                            <w:r w:rsidRPr="008338FD">
                              <w:rPr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="008E2A6A">
                              <w:rPr>
                                <w:sz w:val="18"/>
                                <w:szCs w:val="18"/>
                              </w:rPr>
                              <w:t>19.09.2030</w:t>
                            </w:r>
                            <w:r w:rsidRPr="008338FD">
                              <w:rPr>
                                <w:sz w:val="18"/>
                                <w:szCs w:val="18"/>
                              </w:rPr>
                              <w:fldChar w:fldCharType="end"/>
                            </w:r>
                          </w:p>
                          <w:p w14:paraId="683C4AFD" w14:textId="44F0FAC5" w:rsidR="008338FD" w:rsidRPr="008338FD" w:rsidRDefault="008338FD" w:rsidP="008338F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338FD">
                              <w:rPr>
                                <w:sz w:val="18"/>
                                <w:szCs w:val="18"/>
                              </w:rPr>
                              <w:t xml:space="preserve">Alus: </w:t>
                            </w:r>
                            <w:r w:rsidRPr="008338FD">
                              <w:rPr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="008E2A6A">
                              <w:rPr>
                                <w:sz w:val="18"/>
                                <w:szCs w:val="18"/>
                              </w:rPr>
                              <w:instrText xml:space="preserve"> delta_accessRestrictionReason  \* MERGEFORMAT</w:instrText>
                            </w:r>
                            <w:r w:rsidRPr="008338FD">
                              <w:rPr>
                                <w:sz w:val="18"/>
                                <w:szCs w:val="18"/>
                              </w:rPr>
                              <w:fldChar w:fldCharType="separate"/>
                            </w:r>
                            <w:proofErr w:type="spellStart"/>
                            <w:r w:rsidR="008E2A6A">
                              <w:rPr>
                                <w:sz w:val="18"/>
                                <w:szCs w:val="18"/>
                              </w:rPr>
                              <w:t>AvTS</w:t>
                            </w:r>
                            <w:proofErr w:type="spellEnd"/>
                            <w:r w:rsidR="008E2A6A">
                              <w:rPr>
                                <w:sz w:val="18"/>
                                <w:szCs w:val="18"/>
                              </w:rPr>
                              <w:t xml:space="preserve"> § 35 lg 2 p 1</w:t>
                            </w:r>
                            <w:r w:rsidRPr="008338FD">
                              <w:rPr>
                                <w:sz w:val="18"/>
                                <w:szCs w:val="18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CCE130" id="_x0000_t202" coordsize="21600,21600" o:spt="202" path="m,l,21600r21600,l21600,xe">
                <v:stroke joinstyle="miter"/>
                <v:path gradientshapeok="t" o:connecttype="rect"/>
              </v:shapetype>
              <v:shape id="Tekstiväli 2" o:spid="_x0000_s1026" type="#_x0000_t202" style="position:absolute;margin-left:287.7pt;margin-top:18pt;width:189pt;height:70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" strokecolor="white [3212]">
                <v:stroke opacity="0"/>
                <o:lock v:ext="edit" aspectratio="t"/>
                <v:textbox>
                  <w:txbxContent>
                    <w:p w14:paraId="1B01D2BB" w14:textId="77777777" w:rsidR="008338FD" w:rsidRDefault="008338FD" w:rsidP="008338FD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ASUTUSESISESEKS KASUTAMISEKS</w:t>
                      </w:r>
                    </w:p>
                    <w:p w14:paraId="2FFE177E" w14:textId="77777777" w:rsidR="008338FD" w:rsidRPr="008338FD" w:rsidRDefault="008338FD" w:rsidP="008338FD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Teabevaldaja: Järva Vallavalitsus</w:t>
                      </w:r>
                    </w:p>
                    <w:p w14:paraId="41D80228" w14:textId="3CC6B5A3" w:rsidR="008338FD" w:rsidRPr="008338FD" w:rsidRDefault="008338FD" w:rsidP="008338FD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Märge tehtud</w:t>
                      </w:r>
                      <w:r w:rsidRPr="008338FD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8338FD">
                        <w:rPr>
                          <w:sz w:val="18"/>
                          <w:szCs w:val="18"/>
                        </w:rPr>
                        <w:fldChar w:fldCharType="begin"/>
                      </w:r>
                      <w:r w:rsidR="008E2A6A">
                        <w:rPr>
                          <w:sz w:val="18"/>
                          <w:szCs w:val="18"/>
                        </w:rPr>
                        <w:instrText xml:space="preserve"> delta_accessRestrictionBeginDate  \* MERGEFORMAT</w:instrText>
                      </w:r>
                      <w:r w:rsidRPr="008338FD">
                        <w:rPr>
                          <w:sz w:val="18"/>
                          <w:szCs w:val="18"/>
                        </w:rPr>
                        <w:fldChar w:fldCharType="separate"/>
                      </w:r>
                      <w:r w:rsidR="008E2A6A">
                        <w:rPr>
                          <w:sz w:val="18"/>
                          <w:szCs w:val="18"/>
                        </w:rPr>
                        <w:t>19.09.2025</w:t>
                      </w:r>
                      <w:r w:rsidRPr="008338FD">
                        <w:rPr>
                          <w:sz w:val="18"/>
                          <w:szCs w:val="18"/>
                        </w:rPr>
                        <w:fldChar w:fldCharType="end"/>
                      </w:r>
                    </w:p>
                    <w:p w14:paraId="16D79A04" w14:textId="739E373A" w:rsidR="008338FD" w:rsidRPr="008338FD" w:rsidRDefault="008338FD" w:rsidP="008338FD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Juurdepääsupiirang k</w:t>
                      </w:r>
                      <w:r w:rsidRPr="008338FD">
                        <w:rPr>
                          <w:sz w:val="18"/>
                          <w:szCs w:val="18"/>
                        </w:rPr>
                        <w:t>ehti</w:t>
                      </w:r>
                      <w:r>
                        <w:rPr>
                          <w:sz w:val="18"/>
                          <w:szCs w:val="18"/>
                        </w:rPr>
                        <w:t>b</w:t>
                      </w:r>
                      <w:r w:rsidRPr="008338FD">
                        <w:rPr>
                          <w:sz w:val="18"/>
                          <w:szCs w:val="18"/>
                        </w:rPr>
                        <w:t xml:space="preserve"> kuni </w:t>
                      </w:r>
                      <w:r w:rsidRPr="008338FD">
                        <w:rPr>
                          <w:sz w:val="18"/>
                          <w:szCs w:val="18"/>
                        </w:rPr>
                        <w:fldChar w:fldCharType="begin"/>
                      </w:r>
                      <w:r w:rsidR="008E2A6A">
                        <w:rPr>
                          <w:sz w:val="18"/>
                          <w:szCs w:val="18"/>
                        </w:rPr>
                        <w:instrText xml:space="preserve"> delta_accessRestrictionEndDate  \* MERGEFORMAT</w:instrText>
                      </w:r>
                      <w:r w:rsidRPr="008338FD">
                        <w:rPr>
                          <w:sz w:val="18"/>
                          <w:szCs w:val="18"/>
                        </w:rPr>
                        <w:fldChar w:fldCharType="separate"/>
                      </w:r>
                      <w:r w:rsidR="008E2A6A">
                        <w:rPr>
                          <w:sz w:val="18"/>
                          <w:szCs w:val="18"/>
                        </w:rPr>
                        <w:t>19.09.2030</w:t>
                      </w:r>
                      <w:r w:rsidRPr="008338FD">
                        <w:rPr>
                          <w:sz w:val="18"/>
                          <w:szCs w:val="18"/>
                        </w:rPr>
                        <w:fldChar w:fldCharType="end"/>
                      </w:r>
                    </w:p>
                    <w:p w14:paraId="683C4AFD" w14:textId="44F0FAC5" w:rsidR="008338FD" w:rsidRPr="008338FD" w:rsidRDefault="008338FD" w:rsidP="008338FD">
                      <w:pPr>
                        <w:rPr>
                          <w:sz w:val="18"/>
                          <w:szCs w:val="18"/>
                        </w:rPr>
                      </w:pPr>
                      <w:r w:rsidRPr="008338FD">
                        <w:rPr>
                          <w:sz w:val="18"/>
                          <w:szCs w:val="18"/>
                        </w:rPr>
                        <w:t xml:space="preserve">Alus: </w:t>
                      </w:r>
                      <w:r w:rsidRPr="008338FD">
                        <w:rPr>
                          <w:sz w:val="18"/>
                          <w:szCs w:val="18"/>
                        </w:rPr>
                        <w:fldChar w:fldCharType="begin"/>
                      </w:r>
                      <w:r w:rsidR="008E2A6A">
                        <w:rPr>
                          <w:sz w:val="18"/>
                          <w:szCs w:val="18"/>
                        </w:rPr>
                        <w:instrText xml:space="preserve"> delta_accessRestrictionReason  \* MERGEFORMAT</w:instrText>
                      </w:r>
                      <w:r w:rsidRPr="008338FD">
                        <w:rPr>
                          <w:sz w:val="18"/>
                          <w:szCs w:val="18"/>
                        </w:rPr>
                        <w:fldChar w:fldCharType="separate"/>
                      </w:r>
                      <w:proofErr w:type="spellStart"/>
                      <w:r w:rsidR="008E2A6A">
                        <w:rPr>
                          <w:sz w:val="18"/>
                          <w:szCs w:val="18"/>
                        </w:rPr>
                        <w:t>AvTS</w:t>
                      </w:r>
                      <w:proofErr w:type="spellEnd"/>
                      <w:r w:rsidR="008E2A6A">
                        <w:rPr>
                          <w:sz w:val="18"/>
                          <w:szCs w:val="18"/>
                        </w:rPr>
                        <w:t xml:space="preserve"> § 35 lg 2 p 1</w:t>
                      </w:r>
                      <w:r w:rsidRPr="008338FD">
                        <w:rPr>
                          <w:sz w:val="18"/>
                          <w:szCs w:val="18"/>
                        </w:rPr>
                        <w:fldChar w:fldCharType="end"/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2D15CA">
        <w:rPr>
          <w:b/>
        </w:rPr>
        <w:t>KORRALDUS</w:t>
      </w:r>
    </w:p>
    <w:p w14:paraId="1709EF83" w14:textId="77777777" w:rsidR="007D6231" w:rsidRDefault="007D6231" w:rsidP="00891699"/>
    <w:p w14:paraId="73363FBE" w14:textId="178DD331" w:rsidR="002D3C61" w:rsidRPr="000D21F8" w:rsidRDefault="000C1108" w:rsidP="002D3C61">
      <w:pPr>
        <w:rPr>
          <w:b/>
          <w:bCs/>
        </w:rPr>
      </w:pPr>
      <w:r w:rsidRPr="000D21F8">
        <w:rPr>
          <w:b/>
          <w:bCs/>
        </w:rPr>
        <w:fldChar w:fldCharType="begin"/>
      </w:r>
      <w:r w:rsidR="008E2A6A">
        <w:rPr>
          <w:b/>
          <w:bCs/>
        </w:rPr>
        <w:instrText xml:space="preserve"> delta_docName  \* MERGEFORMAT</w:instrText>
      </w:r>
      <w:r w:rsidRPr="000D21F8">
        <w:rPr>
          <w:b/>
          <w:bCs/>
        </w:rPr>
        <w:fldChar w:fldCharType="separate"/>
      </w:r>
      <w:r w:rsidR="008E2A6A">
        <w:rPr>
          <w:b/>
          <w:bCs/>
        </w:rPr>
        <w:t>Ühistranspordipeatuse kohanime muutmine</w:t>
      </w:r>
      <w:r w:rsidRPr="000D21F8">
        <w:rPr>
          <w:b/>
          <w:bCs/>
        </w:rPr>
        <w:fldChar w:fldCharType="end"/>
      </w:r>
    </w:p>
    <w:p w14:paraId="033853FD" w14:textId="77777777" w:rsidR="002D3C61" w:rsidRDefault="002D3C61" w:rsidP="002D3C61"/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09"/>
        <w:gridCol w:w="907"/>
        <w:gridCol w:w="4309"/>
      </w:tblGrid>
      <w:tr w:rsidR="002D3C61" w14:paraId="30552DF6" w14:textId="77777777" w:rsidTr="0053174F">
        <w:tc>
          <w:tcPr>
            <w:tcW w:w="4309" w:type="dxa"/>
          </w:tcPr>
          <w:p w14:paraId="22FABD0C" w14:textId="0CE0AB6C" w:rsidR="002D3C61" w:rsidRDefault="008E2A6A" w:rsidP="0053174F">
            <w:fldSimple w:instr=" delta_minutesPlace  \* MERGEFORMAT">
              <w:r>
                <w:t>Järva-Jaani</w:t>
              </w:r>
            </w:fldSimple>
          </w:p>
        </w:tc>
        <w:tc>
          <w:tcPr>
            <w:tcW w:w="907" w:type="dxa"/>
          </w:tcPr>
          <w:p w14:paraId="08332851" w14:textId="77777777" w:rsidR="002D3C61" w:rsidRDefault="002D3C61" w:rsidP="0053174F">
            <w:pPr>
              <w:ind w:left="-105"/>
            </w:pPr>
          </w:p>
        </w:tc>
        <w:tc>
          <w:tcPr>
            <w:tcW w:w="4309" w:type="dxa"/>
          </w:tcPr>
          <w:p w14:paraId="2D9E6353" w14:textId="55A8A73B" w:rsidR="002D3C61" w:rsidRDefault="00990D78" w:rsidP="0053174F">
            <w:pPr>
              <w:ind w:left="-40"/>
            </w:pPr>
            <w:r>
              <w:fldChar w:fldCharType="begin"/>
            </w:r>
            <w:r w:rsidR="008E2A6A">
              <w:instrText xml:space="preserve"> delta_regDateTime  \* MERGEFORMAT</w:instrText>
            </w:r>
            <w:r>
              <w:fldChar w:fldCharType="separate"/>
            </w:r>
            <w:r w:rsidR="008E2A6A">
              <w:t>22.09.2025</w:t>
            </w:r>
            <w:r>
              <w:fldChar w:fldCharType="end"/>
            </w:r>
            <w:r w:rsidR="002D3C61">
              <w:t xml:space="preserve"> nr </w:t>
            </w:r>
            <w:r w:rsidR="00A46B97">
              <w:fldChar w:fldCharType="begin"/>
            </w:r>
            <w:r w:rsidR="008E2A6A">
              <w:instrText xml:space="preserve"> delta_regNumber  \* MERGEFORMAT</w:instrText>
            </w:r>
            <w:r w:rsidR="00A46B97">
              <w:fldChar w:fldCharType="separate"/>
            </w:r>
            <w:r w:rsidR="008E2A6A">
              <w:t>2-4/2025/385</w:t>
            </w:r>
            <w:r w:rsidR="00A46B97">
              <w:fldChar w:fldCharType="end"/>
            </w:r>
          </w:p>
        </w:tc>
      </w:tr>
    </w:tbl>
    <w:p w14:paraId="4ED102CB" w14:textId="77777777" w:rsidR="002D3C61" w:rsidRDefault="002D3C61" w:rsidP="002D3C61"/>
    <w:p w14:paraId="43650A13" w14:textId="77777777" w:rsidR="00FE7E30" w:rsidRDefault="00FE7E30" w:rsidP="00891699"/>
    <w:p w14:paraId="47278955" w14:textId="77777777" w:rsidR="00B72FF2" w:rsidRDefault="00B72FF2" w:rsidP="00E0396C">
      <w:pPr>
        <w:jc w:val="both"/>
      </w:pPr>
      <w:r w:rsidRPr="00FC3904">
        <w:t>Korraldus antakse kohanimeseaduse § 4 lõike 1 punkti 5, § 5 lõike 1 punkti 3, kohaliku omavalitsuse korralduse seaduse § 30 lõike 1 punkti 2, haldusmenetluse seaduse § 75, halduskohtumenetluse seadustiku § 40 ja § 46 ning Järva Vallavolikogu 27. juuni 2019 otsuse nr 45 „Järva Vallavalitsuse volitamine“ punkti 1 alusel.</w:t>
      </w:r>
    </w:p>
    <w:p w14:paraId="28C37FD0" w14:textId="77777777" w:rsidR="00E0396C" w:rsidRPr="00FC3904" w:rsidRDefault="00E0396C" w:rsidP="00E0396C">
      <w:pPr>
        <w:jc w:val="both"/>
      </w:pPr>
    </w:p>
    <w:p w14:paraId="52CC4A42" w14:textId="77777777" w:rsidR="00B72FF2" w:rsidRDefault="00B72FF2" w:rsidP="00E0396C">
      <w:pPr>
        <w:jc w:val="both"/>
      </w:pPr>
      <w:r w:rsidRPr="00FC3904">
        <w:t xml:space="preserve">Lähtudes kohanimeseaduse § 4 lõike 1 punktist 5 peab </w:t>
      </w:r>
      <w:r>
        <w:t>ühissõidukipeatusele olema määratud kohanimi. S</w:t>
      </w:r>
      <w:r w:rsidRPr="00FC3904">
        <w:t xml:space="preserve">ama seaduse § 5 lõike 1 punkti 3 alusel on kohanime määrajaks kohalik omavalitsus. </w:t>
      </w:r>
    </w:p>
    <w:p w14:paraId="170ECC24" w14:textId="77777777" w:rsidR="00E0396C" w:rsidRDefault="00E0396C" w:rsidP="00E0396C">
      <w:pPr>
        <w:jc w:val="both"/>
      </w:pPr>
    </w:p>
    <w:p w14:paraId="603107D1" w14:textId="1504E382" w:rsidR="00B72FF2" w:rsidRDefault="00B72FF2" w:rsidP="00E0396C">
      <w:pPr>
        <w:jc w:val="both"/>
      </w:pPr>
      <w:r>
        <w:t>Järvamaa Ühistranspordikeskus juhtis tähelepanu asjaolule, et ühistranspordiregistri (ÜTRIS) andmetel asub Pilistvere-Imavere teel Pilistvere suunal Puiatu külas samadel koordinaatidel kaks erineva stoppkoodiga Pilu nimelist ühistranspordipeatust. Veel on Pilu nimeline peatus ligikaudu 0,5 km kaugusel Jõgevamaal ja ligikaudu 1 km kaugusel Pilu mõisa nimeline peatus. Puiatu külas tuleks ühissõiduki peatus rajada mõlemale suunale ja segaduste vältimiseks muuta peatuse nimi.</w:t>
      </w:r>
      <w:r w:rsidR="000D21F8">
        <w:t xml:space="preserve"> </w:t>
      </w:r>
      <w:r w:rsidRPr="00FC3904">
        <w:t xml:space="preserve">Transpordiamet on andnud nõusoleku </w:t>
      </w:r>
      <w:r>
        <w:t xml:space="preserve">Puiatu külas Imavere suunale </w:t>
      </w:r>
      <w:r w:rsidRPr="00FC3904">
        <w:t>peatuskoha rajamiseks  riigitee paremale poole ootealaga peenra laiendusena.</w:t>
      </w:r>
      <w:r>
        <w:t xml:space="preserve"> Järvamaa Ühistranspordikeskus, kes on ÜTRIS esindaja Järva maakonnas, nõustus peatuse nimega Nurme.</w:t>
      </w:r>
    </w:p>
    <w:p w14:paraId="47B301DE" w14:textId="77777777" w:rsidR="00E0396C" w:rsidRDefault="00E0396C" w:rsidP="0031554B">
      <w:pPr>
        <w:jc w:val="both"/>
      </w:pPr>
    </w:p>
    <w:p w14:paraId="08FE04EB" w14:textId="29B08F48" w:rsidR="00E0396C" w:rsidRDefault="00E0396C" w:rsidP="00E0396C">
      <w:pPr>
        <w:jc w:val="both"/>
      </w:pPr>
      <w:r w:rsidRPr="00E0396C">
        <w:t xml:space="preserve">Tulenevalt kohanimeseaduse nõuetest peab kohalik omavalitsus avalikustama ühissõidukipeatuse kohanime määramise eelnõu vähemalt 15 päeva enne kohanime määramise otsuse tegemist. Kohanime muutmise eelnõuga sai tutvuda Järva valla veebilehel https://jarvavald.ee. Avalikustamine toimus ajavahemikul </w:t>
      </w:r>
      <w:r w:rsidRPr="00E0396C">
        <w:rPr>
          <w:color w:val="EE0000"/>
        </w:rPr>
        <w:t xml:space="preserve">24. september kuni 9. oktoober 2025. </w:t>
      </w:r>
      <w:r w:rsidRPr="00E0396C">
        <w:t xml:space="preserve">Avalikustamise ajal kirjalikke ettepanekuid ja arvamusi uue peatuse nime määramises osas </w:t>
      </w:r>
      <w:r w:rsidRPr="00E0396C">
        <w:rPr>
          <w:color w:val="EE0000"/>
        </w:rPr>
        <w:t>esitati/ei esitatud.</w:t>
      </w:r>
    </w:p>
    <w:p w14:paraId="2A29F9DD" w14:textId="77777777" w:rsidR="00E0396C" w:rsidRDefault="00E0396C" w:rsidP="0031554B">
      <w:pPr>
        <w:jc w:val="both"/>
      </w:pPr>
    </w:p>
    <w:p w14:paraId="7CAE49F1" w14:textId="77777777" w:rsidR="00B72FF2" w:rsidRPr="00FC3904" w:rsidRDefault="00B72FF2" w:rsidP="0031554B">
      <w:pPr>
        <w:jc w:val="both"/>
      </w:pPr>
      <w:r w:rsidRPr="00FC3904">
        <w:t>1. Määrata Järva maakonnas Järva vallas ühissõidukipeatuse nimi ja asukoht (korralduse lisas toodud asukoht kaardil) järgmiselt:</w:t>
      </w:r>
    </w:p>
    <w:tbl>
      <w:tblPr>
        <w:tblStyle w:val="Kontuurtabel"/>
        <w:tblW w:w="9444" w:type="dxa"/>
        <w:tblLayout w:type="fixed"/>
        <w:tblLook w:val="04A0" w:firstRow="1" w:lastRow="0" w:firstColumn="1" w:lastColumn="0" w:noHBand="0" w:noVBand="1"/>
      </w:tblPr>
      <w:tblGrid>
        <w:gridCol w:w="1242"/>
        <w:gridCol w:w="1418"/>
        <w:gridCol w:w="1276"/>
        <w:gridCol w:w="1417"/>
        <w:gridCol w:w="4091"/>
      </w:tblGrid>
      <w:tr w:rsidR="00B72FF2" w:rsidRPr="00FC3904" w14:paraId="36EAFE4B" w14:textId="77777777" w:rsidTr="00606579">
        <w:trPr>
          <w:trHeight w:val="293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79172" w14:textId="77777777" w:rsidR="00B72FF2" w:rsidRPr="00FC3904" w:rsidRDefault="00B72FF2" w:rsidP="00606579">
            <w:pPr>
              <w:spacing w:after="160" w:line="278" w:lineRule="auto"/>
            </w:pPr>
            <w:r w:rsidRPr="00FC3904">
              <w:t>Kohanimi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395A9" w14:textId="77777777" w:rsidR="00B72FF2" w:rsidRPr="00FC3904" w:rsidRDefault="00B72FF2" w:rsidP="00606579">
            <w:pPr>
              <w:spacing w:after="160" w:line="278" w:lineRule="auto"/>
            </w:pPr>
            <w:r w:rsidRPr="00FC3904">
              <w:t xml:space="preserve">Peatuse nimi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146AB" w14:textId="77777777" w:rsidR="00B72FF2" w:rsidRPr="00FC3904" w:rsidRDefault="00B72FF2" w:rsidP="00606579">
            <w:pPr>
              <w:spacing w:after="160" w:line="278" w:lineRule="auto"/>
            </w:pPr>
            <w:r w:rsidRPr="00FC3904">
              <w:t>Tee nimi ja number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0D287" w14:textId="77777777" w:rsidR="00B72FF2" w:rsidRPr="00FC3904" w:rsidRDefault="00B72FF2" w:rsidP="00606579">
            <w:pPr>
              <w:spacing w:after="160" w:line="278" w:lineRule="auto"/>
            </w:pPr>
            <w:r w:rsidRPr="00FC3904">
              <w:t>Peatuse kood</w:t>
            </w: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97F06" w14:textId="77777777" w:rsidR="00B72FF2" w:rsidRPr="00FC3904" w:rsidRDefault="00B72FF2" w:rsidP="00606579">
            <w:pPr>
              <w:spacing w:after="160" w:line="278" w:lineRule="auto"/>
            </w:pPr>
            <w:r w:rsidRPr="00FC3904">
              <w:t xml:space="preserve">Peatuse koordinaadid X;Y </w:t>
            </w:r>
          </w:p>
        </w:tc>
      </w:tr>
      <w:tr w:rsidR="00B72FF2" w:rsidRPr="00FC3904" w14:paraId="67AE0F31" w14:textId="77777777" w:rsidTr="00606579">
        <w:trPr>
          <w:trHeight w:val="389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02A5969" w14:textId="77777777" w:rsidR="00B72FF2" w:rsidRPr="00FC3904" w:rsidRDefault="00B72FF2" w:rsidP="00606579">
            <w:pPr>
              <w:spacing w:after="160" w:line="278" w:lineRule="auto"/>
            </w:pPr>
            <w:r>
              <w:t xml:space="preserve">Puiatu </w:t>
            </w:r>
            <w:r w:rsidRPr="00FC3904">
              <w:t>küla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3B50D01" w14:textId="77777777" w:rsidR="00B72FF2" w:rsidRPr="00FC3904" w:rsidRDefault="00B72FF2" w:rsidP="00606579">
            <w:pPr>
              <w:spacing w:after="160" w:line="278" w:lineRule="auto"/>
            </w:pPr>
            <w:r>
              <w:t>Nurme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3C09C94" w14:textId="77777777" w:rsidR="00B72FF2" w:rsidRPr="00FC3904" w:rsidRDefault="00B72FF2" w:rsidP="00606579">
            <w:pPr>
              <w:spacing w:after="160" w:line="278" w:lineRule="auto"/>
            </w:pPr>
            <w:r>
              <w:t>Pilistvere-Imavere kõrvalmaantee nr 24101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3C2F7" w14:textId="77777777" w:rsidR="00B72FF2" w:rsidRPr="00FC3904" w:rsidRDefault="00B72FF2" w:rsidP="00606579">
            <w:pPr>
              <w:spacing w:after="160" w:line="278" w:lineRule="auto"/>
            </w:pPr>
            <w:r>
              <w:t>5100367-1</w:t>
            </w: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B5878" w14:textId="77777777" w:rsidR="00B72FF2" w:rsidRDefault="00B72FF2" w:rsidP="00606579">
            <w:pPr>
              <w:spacing w:after="160" w:line="278" w:lineRule="auto"/>
            </w:pPr>
            <w:r>
              <w:t>Imavere</w:t>
            </w:r>
            <w:r w:rsidRPr="00FC3904">
              <w:t xml:space="preserve"> suunal:</w:t>
            </w:r>
          </w:p>
          <w:p w14:paraId="539DCC28" w14:textId="77777777" w:rsidR="00B72FF2" w:rsidRPr="00FC3904" w:rsidRDefault="00B72FF2" w:rsidP="00606579">
            <w:pPr>
              <w:spacing w:after="160" w:line="278" w:lineRule="auto"/>
            </w:pPr>
            <w:bookmarkStart w:id="0" w:name="_Hlk209172928"/>
            <w:r>
              <w:t>X:6509981.53 ja Y:604111.09</w:t>
            </w:r>
            <w:bookmarkEnd w:id="0"/>
          </w:p>
        </w:tc>
      </w:tr>
      <w:tr w:rsidR="00B72FF2" w:rsidRPr="00FC3904" w14:paraId="680A5CAB" w14:textId="77777777" w:rsidTr="00606579">
        <w:trPr>
          <w:trHeight w:val="389"/>
        </w:trPr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9C3E3" w14:textId="77777777" w:rsidR="00B72FF2" w:rsidRDefault="00B72FF2" w:rsidP="00606579"/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A353" w14:textId="77777777" w:rsidR="00B72FF2" w:rsidRDefault="00B72FF2" w:rsidP="00606579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2620C" w14:textId="77777777" w:rsidR="00B72FF2" w:rsidRDefault="00B72FF2" w:rsidP="00606579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8375C" w14:textId="77777777" w:rsidR="00B72FF2" w:rsidRPr="00FC3904" w:rsidRDefault="00B72FF2" w:rsidP="00606579">
            <w:r>
              <w:t>5100368-1</w:t>
            </w: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08577" w14:textId="77777777" w:rsidR="00B72FF2" w:rsidRDefault="00B72FF2" w:rsidP="00606579">
            <w:r>
              <w:t>Pilistvere suunal:</w:t>
            </w:r>
          </w:p>
          <w:p w14:paraId="6ABCCCD1" w14:textId="77777777" w:rsidR="00B72FF2" w:rsidRPr="00FC3904" w:rsidRDefault="00B72FF2" w:rsidP="00606579">
            <w:bookmarkStart w:id="1" w:name="_Hlk209173021"/>
            <w:r>
              <w:t>X:604090.42 ja Y:6509957.48</w:t>
            </w:r>
            <w:bookmarkEnd w:id="1"/>
          </w:p>
        </w:tc>
      </w:tr>
    </w:tbl>
    <w:p w14:paraId="7091F7CA" w14:textId="77777777" w:rsidR="00B72FF2" w:rsidRPr="00FC3904" w:rsidRDefault="00B72FF2" w:rsidP="00B72FF2"/>
    <w:p w14:paraId="2ADC0143" w14:textId="77777777" w:rsidR="00B72FF2" w:rsidRPr="00FC3904" w:rsidRDefault="00B72FF2" w:rsidP="00E0396C">
      <w:pPr>
        <w:jc w:val="both"/>
      </w:pPr>
      <w:r w:rsidRPr="00FC3904">
        <w:t>2. Korraldust on võimalik vaidlustada 30 päeva jooksul teatavakstegemisest, esitades kaebuse Tallinna Halduskohtule halduskohtumenetluse seadustikus sätestatud korras või vaide Järva Vallavalitsusele haldusmenetluse seaduses sätestatud korras.</w:t>
      </w:r>
    </w:p>
    <w:p w14:paraId="36773CA0" w14:textId="77777777" w:rsidR="00E0396C" w:rsidRDefault="00E0396C" w:rsidP="00B72FF2"/>
    <w:p w14:paraId="55292B00" w14:textId="75757786" w:rsidR="00B72FF2" w:rsidRPr="00FC3904" w:rsidRDefault="00B72FF2" w:rsidP="00B72FF2">
      <w:r w:rsidRPr="00FC3904">
        <w:lastRenderedPageBreak/>
        <w:t>3. Korraldus jõustub teatavakstegemisest.</w:t>
      </w:r>
    </w:p>
    <w:p w14:paraId="16405D10" w14:textId="4E7705D5" w:rsidR="00757483" w:rsidRDefault="00757483" w:rsidP="00C25C1F">
      <w:pPr>
        <w:jc w:val="both"/>
      </w:pPr>
    </w:p>
    <w:p w14:paraId="3E3EE057" w14:textId="77777777" w:rsidR="00707346" w:rsidRDefault="00707346" w:rsidP="00066039"/>
    <w:p w14:paraId="0D3145EC" w14:textId="77777777" w:rsidR="00707346" w:rsidRDefault="00707346" w:rsidP="00066039"/>
    <w:p w14:paraId="365419D2" w14:textId="77777777" w:rsidR="00707346" w:rsidRDefault="00707346" w:rsidP="00066039"/>
    <w:p w14:paraId="536F51C6" w14:textId="77777777" w:rsidR="008E1805" w:rsidRDefault="008E1805" w:rsidP="00066039"/>
    <w:p w14:paraId="70A0F384" w14:textId="256A2E9E" w:rsidR="002D15CA" w:rsidRPr="00715F0C" w:rsidRDefault="00715F0C" w:rsidP="00066039">
      <w:pPr>
        <w:rPr>
          <w:color w:val="808080" w:themeColor="background1" w:themeShade="80"/>
        </w:rPr>
      </w:pPr>
      <w:r w:rsidRPr="00715F0C">
        <w:rPr>
          <w:color w:val="808080" w:themeColor="background1" w:themeShade="80"/>
        </w:rPr>
        <w:t>(allkirjastatud digitaalselt)</w:t>
      </w:r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09"/>
        <w:gridCol w:w="907"/>
        <w:gridCol w:w="4309"/>
      </w:tblGrid>
      <w:tr w:rsidR="006F4444" w14:paraId="4AD02E38" w14:textId="77777777" w:rsidTr="008E1805">
        <w:tc>
          <w:tcPr>
            <w:tcW w:w="4309" w:type="dxa"/>
          </w:tcPr>
          <w:p w14:paraId="69AAFFF1" w14:textId="0C476951" w:rsidR="006F4444" w:rsidRDefault="00023D17" w:rsidP="00591BAF">
            <w:r>
              <w:fldChar w:fldCharType="begin"/>
            </w:r>
            <w:r w:rsidR="008E2A6A">
              <w:instrText xml:space="preserve"> delta_signerName  \* MERGEFORMAT</w:instrText>
            </w:r>
            <w:r>
              <w:fldChar w:fldCharType="separate"/>
            </w:r>
            <w:r w:rsidR="008E2A6A">
              <w:t>Toomas Tammik</w:t>
            </w:r>
            <w:r>
              <w:fldChar w:fldCharType="end"/>
            </w:r>
          </w:p>
        </w:tc>
        <w:tc>
          <w:tcPr>
            <w:tcW w:w="907" w:type="dxa"/>
          </w:tcPr>
          <w:p w14:paraId="6029BD74" w14:textId="77777777" w:rsidR="006F4444" w:rsidRDefault="006F4444" w:rsidP="007E1E93">
            <w:pPr>
              <w:ind w:left="-105"/>
            </w:pPr>
          </w:p>
        </w:tc>
        <w:tc>
          <w:tcPr>
            <w:tcW w:w="4309" w:type="dxa"/>
          </w:tcPr>
          <w:p w14:paraId="3C56037A" w14:textId="7DC4CD30" w:rsidR="006F4444" w:rsidRPr="00715F0C" w:rsidRDefault="00715F0C" w:rsidP="00715F0C">
            <w:pPr>
              <w:rPr>
                <w:color w:val="808080" w:themeColor="background1" w:themeShade="80"/>
              </w:rPr>
            </w:pPr>
            <w:r w:rsidRPr="00715F0C">
              <w:rPr>
                <w:color w:val="808080" w:themeColor="background1" w:themeShade="80"/>
              </w:rPr>
              <w:t>(allkirjastatud digitaalselt)</w:t>
            </w:r>
          </w:p>
        </w:tc>
      </w:tr>
      <w:tr w:rsidR="006F4444" w14:paraId="4537A44C" w14:textId="77777777" w:rsidTr="008E1805">
        <w:tc>
          <w:tcPr>
            <w:tcW w:w="4309" w:type="dxa"/>
          </w:tcPr>
          <w:p w14:paraId="2F89FE73" w14:textId="54705708" w:rsidR="006F4444" w:rsidRDefault="00023D17" w:rsidP="00591BAF">
            <w:r>
              <w:fldChar w:fldCharType="begin"/>
            </w:r>
            <w:r w:rsidR="008E2A6A">
              <w:instrText xml:space="preserve"> delta_signerJobTitle  \* MERGEFORMAT</w:instrText>
            </w:r>
            <w:r>
              <w:fldChar w:fldCharType="separate"/>
            </w:r>
            <w:r w:rsidR="008E2A6A">
              <w:t>Vallavanem</w:t>
            </w:r>
            <w:r>
              <w:fldChar w:fldCharType="end"/>
            </w:r>
          </w:p>
        </w:tc>
        <w:tc>
          <w:tcPr>
            <w:tcW w:w="907" w:type="dxa"/>
          </w:tcPr>
          <w:p w14:paraId="5BF34F07" w14:textId="77777777" w:rsidR="006F4444" w:rsidRDefault="006F4444" w:rsidP="007E1E93">
            <w:pPr>
              <w:ind w:left="-105"/>
            </w:pPr>
          </w:p>
        </w:tc>
        <w:tc>
          <w:tcPr>
            <w:tcW w:w="4309" w:type="dxa"/>
          </w:tcPr>
          <w:p w14:paraId="202BA3CD" w14:textId="2C2768CA" w:rsidR="006F4444" w:rsidRDefault="00023D17" w:rsidP="007E1E93">
            <w:pPr>
              <w:ind w:left="-40"/>
            </w:pPr>
            <w:r>
              <w:fldChar w:fldCharType="begin"/>
            </w:r>
            <w:r w:rsidR="008E2A6A">
              <w:instrText xml:space="preserve"> delta_signerNameTwo  \* MERGEFORMAT</w:instrText>
            </w:r>
            <w:r>
              <w:fldChar w:fldCharType="separate"/>
            </w:r>
            <w:r w:rsidR="008E2A6A">
              <w:t xml:space="preserve">Karin </w:t>
            </w:r>
            <w:proofErr w:type="spellStart"/>
            <w:r w:rsidR="008E2A6A">
              <w:t>Tenisson</w:t>
            </w:r>
            <w:proofErr w:type="spellEnd"/>
            <w:r w:rsidR="008E2A6A">
              <w:t>-Alev</w:t>
            </w:r>
            <w:r>
              <w:fldChar w:fldCharType="end"/>
            </w:r>
          </w:p>
        </w:tc>
      </w:tr>
      <w:tr w:rsidR="006F4444" w14:paraId="1C7F57BB" w14:textId="77777777" w:rsidTr="008E1805">
        <w:tc>
          <w:tcPr>
            <w:tcW w:w="4309" w:type="dxa"/>
          </w:tcPr>
          <w:p w14:paraId="02A6D3A0" w14:textId="77777777" w:rsidR="006F4444" w:rsidRDefault="006F4444" w:rsidP="007E1E93">
            <w:pPr>
              <w:ind w:left="-105"/>
            </w:pPr>
          </w:p>
        </w:tc>
        <w:tc>
          <w:tcPr>
            <w:tcW w:w="907" w:type="dxa"/>
          </w:tcPr>
          <w:p w14:paraId="551156B3" w14:textId="77777777" w:rsidR="006F4444" w:rsidRDefault="006F4444" w:rsidP="007E1E93">
            <w:pPr>
              <w:ind w:left="-105"/>
            </w:pPr>
          </w:p>
        </w:tc>
        <w:tc>
          <w:tcPr>
            <w:tcW w:w="4309" w:type="dxa"/>
          </w:tcPr>
          <w:p w14:paraId="1537E600" w14:textId="3AFB486A" w:rsidR="006F4444" w:rsidRDefault="00023D17" w:rsidP="007E1E93">
            <w:pPr>
              <w:ind w:left="-40"/>
            </w:pPr>
            <w:r>
              <w:fldChar w:fldCharType="begin"/>
            </w:r>
            <w:r w:rsidR="008E2A6A">
              <w:instrText xml:space="preserve"> delta_signerJobTitleTwo  \* MERGEFORMAT</w:instrText>
            </w:r>
            <w:r>
              <w:fldChar w:fldCharType="separate"/>
            </w:r>
            <w:r w:rsidR="008E2A6A">
              <w:t>Vallasekretär</w:t>
            </w:r>
            <w:r>
              <w:fldChar w:fldCharType="end"/>
            </w:r>
          </w:p>
        </w:tc>
      </w:tr>
    </w:tbl>
    <w:p w14:paraId="5C557095" w14:textId="77777777" w:rsidR="00C25C1F" w:rsidRDefault="00C25C1F" w:rsidP="00C854CD"/>
    <w:sectPr w:rsidR="00C25C1F" w:rsidSect="00C25C1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3119" w:right="680" w:bottom="510" w:left="1701" w:header="454" w:footer="51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E7393A" w14:textId="77777777" w:rsidR="00023D17" w:rsidRDefault="00023D17">
      <w:r>
        <w:separator/>
      </w:r>
    </w:p>
  </w:endnote>
  <w:endnote w:type="continuationSeparator" w:id="0">
    <w:p w14:paraId="2CA0CE10" w14:textId="77777777" w:rsidR="00023D17" w:rsidRDefault="00023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C751A" w14:textId="77777777" w:rsidR="00E55190" w:rsidRDefault="00E55190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59784130"/>
      <w:docPartObj>
        <w:docPartGallery w:val="Page Numbers (Bottom of Page)"/>
        <w:docPartUnique/>
      </w:docPartObj>
    </w:sdtPr>
    <w:sdtEndPr/>
    <w:sdtContent>
      <w:p w14:paraId="1C870129" w14:textId="77777777" w:rsidR="00C25C1F" w:rsidRPr="00C25C1F" w:rsidRDefault="00C25C1F" w:rsidP="00C25C1F">
        <w:pPr>
          <w:pStyle w:val="Jalus"/>
          <w:jc w:val="center"/>
          <w:rPr>
            <w:szCs w:val="24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2A6A">
          <w:rPr>
            <w:noProof/>
          </w:rPr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718E8" w14:textId="77777777" w:rsidR="00E55190" w:rsidRDefault="00E55190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A2BED" w14:textId="77777777" w:rsidR="00023D17" w:rsidRDefault="00023D17">
      <w:r>
        <w:separator/>
      </w:r>
    </w:p>
  </w:footnote>
  <w:footnote w:type="continuationSeparator" w:id="0">
    <w:p w14:paraId="173D2105" w14:textId="77777777" w:rsidR="00023D17" w:rsidRDefault="00023D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CB0D2" w14:textId="77777777" w:rsidR="00E55190" w:rsidRDefault="00E55190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94DB2" w14:textId="77777777" w:rsidR="00E55190" w:rsidRDefault="00E55190">
    <w:pPr>
      <w:pStyle w:val="Pi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E06A7" w14:textId="77777777" w:rsidR="000144CB" w:rsidRPr="000144CB" w:rsidRDefault="00E55190" w:rsidP="000144CB">
    <w:pPr>
      <w:pStyle w:val="Pis"/>
      <w:spacing w:line="360" w:lineRule="auto"/>
      <w:jc w:val="center"/>
    </w:pPr>
    <w:r>
      <w:rPr>
        <w:noProof/>
      </w:rPr>
      <w:drawing>
        <wp:inline distT="0" distB="0" distL="0" distR="0" wp14:anchorId="496DBA68" wp14:editId="1194F82F">
          <wp:extent cx="619125" cy="741045"/>
          <wp:effectExtent l="0" t="0" r="9525" b="1905"/>
          <wp:docPr id="1" name="Pilt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lt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125" cy="741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3D1E441" w14:textId="77777777" w:rsidR="006532A0" w:rsidRPr="008E1805" w:rsidRDefault="00235149" w:rsidP="006532A0">
    <w:pPr>
      <w:pStyle w:val="Pis"/>
      <w:jc w:val="center"/>
      <w:rPr>
        <w:b/>
        <w:sz w:val="32"/>
        <w:szCs w:val="32"/>
      </w:rPr>
    </w:pPr>
    <w:r w:rsidRPr="008E1805">
      <w:rPr>
        <w:b/>
        <w:sz w:val="32"/>
        <w:szCs w:val="32"/>
      </w:rPr>
      <w:t>JÄRVA VALLAVALITSUS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11057"/>
    <w:multiLevelType w:val="multilevel"/>
    <w:tmpl w:val="2732F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EB7F8F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C0E13D3"/>
    <w:multiLevelType w:val="multilevel"/>
    <w:tmpl w:val="197AA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7A014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4901275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5460CFD"/>
    <w:multiLevelType w:val="multilevel"/>
    <w:tmpl w:val="DD0CD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598D4681"/>
    <w:multiLevelType w:val="multilevel"/>
    <w:tmpl w:val="A41A2A02"/>
    <w:lvl w:ilvl="0">
      <w:start w:val="1"/>
      <w:numFmt w:val="decimal"/>
      <w:pStyle w:val="Pealkiri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Pealkiri2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Pealkiri3"/>
      <w:lvlText w:val="%2%1.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Pealkiri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Pealkiri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Pealkiri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Pealkiri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Pealkiri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Pealkiri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5C875E8C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6772568C"/>
    <w:multiLevelType w:val="singleLevel"/>
    <w:tmpl w:val="49EC3F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9" w15:restartNumberingAfterBreak="0">
    <w:nsid w:val="6C9A15AC"/>
    <w:multiLevelType w:val="multilevel"/>
    <w:tmpl w:val="52BE9EE4"/>
    <w:lvl w:ilvl="0">
      <w:start w:val="26"/>
      <w:numFmt w:val="decimal"/>
      <w:lvlText w:val="%1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1">
      <w:start w:val="3"/>
      <w:numFmt w:val="decimalZero"/>
      <w:lvlText w:val="%1.%2"/>
      <w:lvlJc w:val="left"/>
      <w:pPr>
        <w:tabs>
          <w:tab w:val="num" w:pos="4080"/>
        </w:tabs>
        <w:ind w:left="4080" w:hanging="1200"/>
      </w:pPr>
      <w:rPr>
        <w:rFonts w:hint="default"/>
      </w:rPr>
    </w:lvl>
    <w:lvl w:ilvl="2">
      <w:start w:val="2003"/>
      <w:numFmt w:val="decimal"/>
      <w:lvlText w:val="%1.%2.%3"/>
      <w:lvlJc w:val="left"/>
      <w:pPr>
        <w:tabs>
          <w:tab w:val="num" w:pos="6960"/>
        </w:tabs>
        <w:ind w:left="6960" w:hanging="12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840"/>
        </w:tabs>
        <w:ind w:left="9840" w:hanging="12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720"/>
        </w:tabs>
        <w:ind w:left="12720" w:hanging="12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600"/>
        </w:tabs>
        <w:ind w:left="15600" w:hanging="12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720"/>
        </w:tabs>
        <w:ind w:left="187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0"/>
        </w:tabs>
        <w:ind w:left="216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840"/>
        </w:tabs>
        <w:ind w:left="24840" w:hanging="1800"/>
      </w:pPr>
      <w:rPr>
        <w:rFonts w:hint="default"/>
      </w:rPr>
    </w:lvl>
  </w:abstractNum>
  <w:abstractNum w:abstractNumId="10" w15:restartNumberingAfterBreak="0">
    <w:nsid w:val="70890088"/>
    <w:multiLevelType w:val="multilevel"/>
    <w:tmpl w:val="FCA4BD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5043244">
    <w:abstractNumId w:val="6"/>
  </w:num>
  <w:num w:numId="2" w16cid:durableId="2066906350">
    <w:abstractNumId w:val="1"/>
  </w:num>
  <w:num w:numId="3" w16cid:durableId="1866362209">
    <w:abstractNumId w:val="7"/>
  </w:num>
  <w:num w:numId="4" w16cid:durableId="1508399530">
    <w:abstractNumId w:val="3"/>
  </w:num>
  <w:num w:numId="5" w16cid:durableId="172304852">
    <w:abstractNumId w:val="0"/>
  </w:num>
  <w:num w:numId="6" w16cid:durableId="1698038690">
    <w:abstractNumId w:val="2"/>
  </w:num>
  <w:num w:numId="7" w16cid:durableId="1360273988">
    <w:abstractNumId w:val="9"/>
  </w:num>
  <w:num w:numId="8" w16cid:durableId="410204788">
    <w:abstractNumId w:val="4"/>
  </w:num>
  <w:num w:numId="9" w16cid:durableId="510292959">
    <w:abstractNumId w:val="5"/>
  </w:num>
  <w:num w:numId="10" w16cid:durableId="1547989009">
    <w:abstractNumId w:val="10"/>
  </w:num>
  <w:num w:numId="11" w16cid:durableId="1450488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hdrShapeDefaults>
    <o:shapedefaults v:ext="edit" spidmax="18433" style="mso-position-horizontal-relative:page;mso-position-vertical-relative:page" o:allowincell="f" fillcolor="red">
      <v:fill color="red"/>
      <v:stroke weight=".5pt"/>
      <o:colormru v:ext="edit" colors="#cf132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F0C"/>
    <w:rsid w:val="000144CB"/>
    <w:rsid w:val="00023D17"/>
    <w:rsid w:val="00026048"/>
    <w:rsid w:val="00042DE9"/>
    <w:rsid w:val="00066039"/>
    <w:rsid w:val="00072470"/>
    <w:rsid w:val="00072897"/>
    <w:rsid w:val="00085189"/>
    <w:rsid w:val="000A24D6"/>
    <w:rsid w:val="000C1108"/>
    <w:rsid w:val="000C6630"/>
    <w:rsid w:val="000D21F8"/>
    <w:rsid w:val="00122210"/>
    <w:rsid w:val="00132CE3"/>
    <w:rsid w:val="00190D5C"/>
    <w:rsid w:val="001C26A7"/>
    <w:rsid w:val="00235149"/>
    <w:rsid w:val="002362A3"/>
    <w:rsid w:val="00293CA8"/>
    <w:rsid w:val="002B2AD8"/>
    <w:rsid w:val="002D15CA"/>
    <w:rsid w:val="002D3C61"/>
    <w:rsid w:val="0031554B"/>
    <w:rsid w:val="00391935"/>
    <w:rsid w:val="003A297E"/>
    <w:rsid w:val="003D3258"/>
    <w:rsid w:val="00410D0E"/>
    <w:rsid w:val="004136DC"/>
    <w:rsid w:val="0041499C"/>
    <w:rsid w:val="00417204"/>
    <w:rsid w:val="004326F6"/>
    <w:rsid w:val="0047366B"/>
    <w:rsid w:val="0051064F"/>
    <w:rsid w:val="00510E46"/>
    <w:rsid w:val="00515A42"/>
    <w:rsid w:val="00517A68"/>
    <w:rsid w:val="00520CDB"/>
    <w:rsid w:val="00583554"/>
    <w:rsid w:val="00591BAF"/>
    <w:rsid w:val="005A2764"/>
    <w:rsid w:val="005B5CE8"/>
    <w:rsid w:val="005C07F9"/>
    <w:rsid w:val="005D492A"/>
    <w:rsid w:val="00603481"/>
    <w:rsid w:val="00631E8A"/>
    <w:rsid w:val="006532A0"/>
    <w:rsid w:val="00665F2F"/>
    <w:rsid w:val="00686A02"/>
    <w:rsid w:val="006A0CF4"/>
    <w:rsid w:val="006C588D"/>
    <w:rsid w:val="006E02B4"/>
    <w:rsid w:val="006F4444"/>
    <w:rsid w:val="00707346"/>
    <w:rsid w:val="00715F0C"/>
    <w:rsid w:val="00721BAC"/>
    <w:rsid w:val="00757483"/>
    <w:rsid w:val="007B5138"/>
    <w:rsid w:val="007C0985"/>
    <w:rsid w:val="007C5953"/>
    <w:rsid w:val="007C7BCB"/>
    <w:rsid w:val="007D6231"/>
    <w:rsid w:val="008338FD"/>
    <w:rsid w:val="0084135E"/>
    <w:rsid w:val="00891699"/>
    <w:rsid w:val="008A4A1C"/>
    <w:rsid w:val="008A4AF1"/>
    <w:rsid w:val="008B0615"/>
    <w:rsid w:val="008C027E"/>
    <w:rsid w:val="008E1805"/>
    <w:rsid w:val="008E2A6A"/>
    <w:rsid w:val="008E5A1A"/>
    <w:rsid w:val="00945127"/>
    <w:rsid w:val="00955ED4"/>
    <w:rsid w:val="00990D78"/>
    <w:rsid w:val="009E191F"/>
    <w:rsid w:val="009F27E1"/>
    <w:rsid w:val="00A24007"/>
    <w:rsid w:val="00A46B97"/>
    <w:rsid w:val="00A52B91"/>
    <w:rsid w:val="00A535BE"/>
    <w:rsid w:val="00AD0202"/>
    <w:rsid w:val="00AF498F"/>
    <w:rsid w:val="00B72FF2"/>
    <w:rsid w:val="00B735DC"/>
    <w:rsid w:val="00B75536"/>
    <w:rsid w:val="00BE7E42"/>
    <w:rsid w:val="00C25C1F"/>
    <w:rsid w:val="00C35B17"/>
    <w:rsid w:val="00C360F8"/>
    <w:rsid w:val="00C854CD"/>
    <w:rsid w:val="00CB012C"/>
    <w:rsid w:val="00CB18C2"/>
    <w:rsid w:val="00CF1604"/>
    <w:rsid w:val="00D15D7E"/>
    <w:rsid w:val="00D477DC"/>
    <w:rsid w:val="00D673F3"/>
    <w:rsid w:val="00DB0078"/>
    <w:rsid w:val="00DC6049"/>
    <w:rsid w:val="00DF0FD4"/>
    <w:rsid w:val="00DF5044"/>
    <w:rsid w:val="00E01AA9"/>
    <w:rsid w:val="00E0396C"/>
    <w:rsid w:val="00E2070C"/>
    <w:rsid w:val="00E249C8"/>
    <w:rsid w:val="00E55190"/>
    <w:rsid w:val="00E92A25"/>
    <w:rsid w:val="00EA473C"/>
    <w:rsid w:val="00EB26B6"/>
    <w:rsid w:val="00EB3C16"/>
    <w:rsid w:val="00EB7DFB"/>
    <w:rsid w:val="00EF1281"/>
    <w:rsid w:val="00F26810"/>
    <w:rsid w:val="00F421EA"/>
    <w:rsid w:val="00F84B8A"/>
    <w:rsid w:val="00FA4F62"/>
    <w:rsid w:val="00FE4273"/>
    <w:rsid w:val="00FE7E30"/>
    <w:rsid w:val="00FF0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 style="mso-position-horizontal-relative:page;mso-position-vertical-relative:page" o:allowincell="f" fillcolor="red">
      <v:fill color="red"/>
      <v:stroke weight=".5pt"/>
      <o:colormru v:ext="edit" colors="#cf1326"/>
    </o:shapedefaults>
    <o:shapelayout v:ext="edit">
      <o:idmap v:ext="edit" data="1"/>
    </o:shapelayout>
  </w:shapeDefaults>
  <w:decimalSymbol w:val=","/>
  <w:listSeparator w:val=";"/>
  <w14:docId w14:val="46C2A327"/>
  <w15:docId w15:val="{8F9F9F6C-1097-43D6-B6F0-BAABC496F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rsid w:val="002B2AD8"/>
    <w:rPr>
      <w:sz w:val="24"/>
      <w:szCs w:val="24"/>
    </w:rPr>
  </w:style>
  <w:style w:type="paragraph" w:styleId="Pealkiri1">
    <w:name w:val="heading 1"/>
    <w:basedOn w:val="Normaallaad"/>
    <w:next w:val="Normaallaad"/>
    <w:qFormat/>
    <w:pPr>
      <w:keepNext/>
      <w:numPr>
        <w:numId w:val="1"/>
      </w:numPr>
      <w:spacing w:before="60"/>
      <w:ind w:left="431" w:hanging="431"/>
      <w:outlineLvl w:val="0"/>
    </w:pPr>
  </w:style>
  <w:style w:type="paragraph" w:styleId="Pealkiri2">
    <w:name w:val="heading 2"/>
    <w:basedOn w:val="Normaallaad"/>
    <w:next w:val="Normaallaad"/>
    <w:qFormat/>
    <w:pPr>
      <w:numPr>
        <w:ilvl w:val="1"/>
        <w:numId w:val="1"/>
      </w:numPr>
      <w:ind w:left="578" w:hanging="578"/>
      <w:outlineLvl w:val="1"/>
    </w:pPr>
  </w:style>
  <w:style w:type="paragraph" w:styleId="Pealkiri3">
    <w:name w:val="heading 3"/>
    <w:basedOn w:val="Normaallaad"/>
    <w:next w:val="Normaallaad"/>
    <w:qFormat/>
    <w:pPr>
      <w:keepNext/>
      <w:numPr>
        <w:ilvl w:val="2"/>
        <w:numId w:val="1"/>
      </w:numPr>
      <w:outlineLvl w:val="2"/>
    </w:pPr>
    <w:rPr>
      <w:u w:val="single"/>
    </w:rPr>
  </w:style>
  <w:style w:type="paragraph" w:styleId="Pealkiri4">
    <w:name w:val="heading 4"/>
    <w:basedOn w:val="Normaallaad"/>
    <w:next w:val="Normaallaad"/>
    <w:qFormat/>
    <w:pPr>
      <w:keepNext/>
      <w:numPr>
        <w:ilvl w:val="3"/>
        <w:numId w:val="1"/>
      </w:numPr>
      <w:outlineLvl w:val="3"/>
    </w:pPr>
  </w:style>
  <w:style w:type="paragraph" w:styleId="Pealkiri5">
    <w:name w:val="heading 5"/>
    <w:basedOn w:val="Normaallaad"/>
    <w:next w:val="Normaallaad"/>
    <w:qFormat/>
    <w:pPr>
      <w:keepNext/>
      <w:numPr>
        <w:ilvl w:val="4"/>
        <w:numId w:val="1"/>
      </w:numPr>
      <w:spacing w:before="120" w:after="120"/>
      <w:outlineLvl w:val="4"/>
    </w:pPr>
  </w:style>
  <w:style w:type="paragraph" w:styleId="Pealkiri6">
    <w:name w:val="heading 6"/>
    <w:basedOn w:val="Normaallaad"/>
    <w:next w:val="Normaallaad"/>
    <w:qFormat/>
    <w:pPr>
      <w:keepNext/>
      <w:numPr>
        <w:ilvl w:val="5"/>
        <w:numId w:val="1"/>
      </w:numPr>
      <w:spacing w:before="120" w:after="120"/>
      <w:outlineLvl w:val="5"/>
    </w:pPr>
  </w:style>
  <w:style w:type="paragraph" w:styleId="Pealkiri7">
    <w:name w:val="heading 7"/>
    <w:basedOn w:val="Normaallaad"/>
    <w:next w:val="Normaallaad"/>
    <w:qFormat/>
    <w:pPr>
      <w:keepNext/>
      <w:numPr>
        <w:ilvl w:val="6"/>
        <w:numId w:val="1"/>
      </w:numPr>
      <w:outlineLvl w:val="6"/>
    </w:pPr>
  </w:style>
  <w:style w:type="paragraph" w:styleId="Pealkiri8">
    <w:name w:val="heading 8"/>
    <w:basedOn w:val="Normaallaad"/>
    <w:next w:val="Normaallaad"/>
    <w:qFormat/>
    <w:pPr>
      <w:numPr>
        <w:ilvl w:val="7"/>
        <w:numId w:val="1"/>
      </w:numPr>
      <w:spacing w:before="240" w:after="60"/>
      <w:outlineLvl w:val="7"/>
    </w:pPr>
    <w:rPr>
      <w:i/>
      <w:lang w:val="en-GB"/>
    </w:rPr>
  </w:style>
  <w:style w:type="paragraph" w:styleId="Pealkiri9">
    <w:name w:val="heading 9"/>
    <w:basedOn w:val="Normaallaad"/>
    <w:next w:val="Normaallaad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sz w:val="22"/>
      <w:lang w:val="en-GB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pPr>
      <w:tabs>
        <w:tab w:val="center" w:pos="4320"/>
        <w:tab w:val="right" w:pos="8640"/>
      </w:tabs>
    </w:pPr>
    <w:rPr>
      <w:szCs w:val="20"/>
    </w:rPr>
  </w:style>
  <w:style w:type="paragraph" w:styleId="Jalus">
    <w:name w:val="footer"/>
    <w:basedOn w:val="Normaallaad"/>
    <w:link w:val="JalusMrk"/>
    <w:uiPriority w:val="99"/>
    <w:pPr>
      <w:tabs>
        <w:tab w:val="center" w:pos="4320"/>
        <w:tab w:val="right" w:pos="8640"/>
      </w:tabs>
    </w:pPr>
    <w:rPr>
      <w:szCs w:val="20"/>
    </w:rPr>
  </w:style>
  <w:style w:type="paragraph" w:styleId="Kehatekst2">
    <w:name w:val="Body Text 2"/>
    <w:basedOn w:val="Normaallaad"/>
  </w:style>
  <w:style w:type="paragraph" w:styleId="Taandegakehatekst2">
    <w:name w:val="Body Text Indent 2"/>
    <w:basedOn w:val="Normaallaad"/>
    <w:pPr>
      <w:ind w:left="284"/>
    </w:pPr>
  </w:style>
  <w:style w:type="paragraph" w:styleId="Kehatekst">
    <w:name w:val="Body Text"/>
    <w:basedOn w:val="Normaallaad"/>
    <w:pPr>
      <w:spacing w:after="120"/>
    </w:pPr>
  </w:style>
  <w:style w:type="character" w:styleId="Hperlink">
    <w:name w:val="Hyperlink"/>
    <w:basedOn w:val="Liguvaikefont"/>
    <w:rPr>
      <w:color w:val="0000FF"/>
      <w:u w:val="single"/>
    </w:rPr>
  </w:style>
  <w:style w:type="paragraph" w:styleId="Kehatekst3">
    <w:name w:val="Body Text 3"/>
    <w:basedOn w:val="Normaallaad"/>
    <w:pPr>
      <w:jc w:val="both"/>
    </w:pPr>
  </w:style>
  <w:style w:type="paragraph" w:styleId="Taandegakehatekst">
    <w:name w:val="Body Text Indent"/>
    <w:basedOn w:val="Normaallaad"/>
    <w:pPr>
      <w:ind w:left="720"/>
      <w:jc w:val="both"/>
    </w:pPr>
    <w:rPr>
      <w:lang w:eastAsia="en-US"/>
    </w:rPr>
  </w:style>
  <w:style w:type="character" w:styleId="Tugev">
    <w:name w:val="Strong"/>
    <w:basedOn w:val="Liguvaikefont"/>
    <w:qFormat/>
    <w:rPr>
      <w:b/>
      <w:bCs/>
    </w:rPr>
  </w:style>
  <w:style w:type="paragraph" w:styleId="Jutumullitekst">
    <w:name w:val="Balloon Text"/>
    <w:basedOn w:val="Normaallaad"/>
    <w:semiHidden/>
    <w:rsid w:val="00410D0E"/>
    <w:rPr>
      <w:rFonts w:ascii="Tahoma" w:hAnsi="Tahoma" w:cs="Tahoma"/>
      <w:sz w:val="16"/>
      <w:szCs w:val="16"/>
    </w:rPr>
  </w:style>
  <w:style w:type="table" w:styleId="Kontuurtabel">
    <w:name w:val="Table Grid"/>
    <w:basedOn w:val="Normaaltabel"/>
    <w:uiPriority w:val="39"/>
    <w:rsid w:val="007073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alusMrk">
    <w:name w:val="Jalus Märk"/>
    <w:link w:val="Jalus"/>
    <w:uiPriority w:val="99"/>
    <w:rsid w:val="00235149"/>
    <w:rPr>
      <w:sz w:val="24"/>
    </w:rPr>
  </w:style>
  <w:style w:type="character" w:styleId="Reanumber">
    <w:name w:val="line number"/>
    <w:basedOn w:val="Liguvaikefont"/>
    <w:semiHidden/>
    <w:unhideWhenUsed/>
    <w:rsid w:val="00C854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3D1F55-E109-4044-A784-EFCFCDA07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422</Words>
  <Characters>2453</Characters>
  <Application>Microsoft Office Word</Application>
  <DocSecurity>0</DocSecurity>
  <Lines>20</Lines>
  <Paragraphs>5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ÄRAKIRI</vt:lpstr>
      <vt:lpstr>ÄRAKIRI</vt:lpstr>
      <vt:lpstr>ÄRAKIRI</vt:lpstr>
    </vt:vector>
  </TitlesOfParts>
  <Company>Saku Vallavalitsus</Company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ÄRAKIRI</dc:title>
  <dc:creator>Jaanika Aava</dc:creator>
  <cp:lastModifiedBy>Aivar Lainjärv</cp:lastModifiedBy>
  <cp:revision>2</cp:revision>
  <cp:lastPrinted>2016-04-07T10:06:00Z</cp:lastPrinted>
  <dcterms:created xsi:type="dcterms:W3CDTF">2025-09-24T08:53:00Z</dcterms:created>
  <dcterms:modified xsi:type="dcterms:W3CDTF">2025-09-24T08:53:00Z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docName">
    <vt:lpwstr>pealkiri</vt:lpwstr>
  </property>
  <property fmtid="{D5CDD505-2E9C-101B-9397-08002B2CF9AE}" pid="3" name="delta_regDateTime">
    <vt:lpwstr>kuupäev</vt:lpwstr>
  </property>
  <property fmtid="{D5CDD505-2E9C-101B-9397-08002B2CF9AE}" pid="4" name="delta_regNumber">
    <vt:lpwstr>reg nr</vt:lpwstr>
  </property>
  <property fmtid="{D5CDD505-2E9C-101B-9397-08002B2CF9AE}" pid="5" name="delta_signerName">
    <vt:lpwstr>allkirjastaja</vt:lpwstr>
  </property>
  <property fmtid="{D5CDD505-2E9C-101B-9397-08002B2CF9AE}" pid="6" name="delta_signerJobTitle">
    <vt:lpwstr>allkirjastaja ametinimetus</vt:lpwstr>
  </property>
  <property fmtid="{D5CDD505-2E9C-101B-9397-08002B2CF9AE}" pid="7" name="delta_ownerName">
    <vt:lpwstr>koostaja</vt:lpwstr>
  </property>
  <property fmtid="{D5CDD505-2E9C-101B-9397-08002B2CF9AE}" pid="8" name="delta_accessRestriction">
    <vt:lpwstr>juurdepääsupiirang</vt:lpwstr>
  </property>
  <property fmtid="{D5CDD505-2E9C-101B-9397-08002B2CF9AE}" pid="9" name="delta_accessRestrictionReason">
    <vt:lpwstr>jp alus</vt:lpwstr>
  </property>
  <property fmtid="{D5CDD505-2E9C-101B-9397-08002B2CF9AE}" pid="10" name="delta_accessRestrictionBeginDate">
    <vt:lpwstr>jp kehtiv alates</vt:lpwstr>
  </property>
  <property fmtid="{D5CDD505-2E9C-101B-9397-08002B2CF9AE}" pid="11" name="delta_accessRestrictionEndDate">
    <vt:lpwstr>jp kehtiv kuni</vt:lpwstr>
  </property>
  <property fmtid="{D5CDD505-2E9C-101B-9397-08002B2CF9AE}" pid="12" name="delta_ownerPhone">
    <vt:lpwstr>koostaja telefon</vt:lpwstr>
  </property>
  <property fmtid="{D5CDD505-2E9C-101B-9397-08002B2CF9AE}" pid="13" name="delta_ownerEmail">
    <vt:lpwstr>koostaja e-post</vt:lpwstr>
  </property>
  <property fmtid="{D5CDD505-2E9C-101B-9397-08002B2CF9AE}" pid="14" name="delta_recipientPersonName.1">
    <vt:lpwstr>isik</vt:lpwstr>
  </property>
  <property fmtid="{D5CDD505-2E9C-101B-9397-08002B2CF9AE}" pid="15" name="delta_recipientName.1">
    <vt:lpwstr>asutus</vt:lpwstr>
  </property>
  <property fmtid="{D5CDD505-2E9C-101B-9397-08002B2CF9AE}" pid="16" name="delta_recipientEmail.1">
    <vt:lpwstr>saaja epostiaadress</vt:lpwstr>
  </property>
  <property fmtid="{D5CDD505-2E9C-101B-9397-08002B2CF9AE}" pid="17" name="delta_recipientStreetHouse.1">
    <vt:lpwstr>saaja aadress</vt:lpwstr>
  </property>
  <property fmtid="{D5CDD505-2E9C-101B-9397-08002B2CF9AE}" pid="18" name="delta_recipientPostalCity.1">
    <vt:lpwstr>saaja aadress2</vt:lpwstr>
  </property>
  <property fmtid="{D5CDD505-2E9C-101B-9397-08002B2CF9AE}" pid="19" name="delta_annex">
    <vt:lpwstr>lisad</vt:lpwstr>
  </property>
  <property fmtid="{D5CDD505-2E9C-101B-9397-08002B2CF9AE}" pid="20" name="delta_signerNameTwo">
    <vt:lpwstr>allkirjastaja2</vt:lpwstr>
  </property>
  <property fmtid="{D5CDD505-2E9C-101B-9397-08002B2CF9AE}" pid="21" name="delta_signerJobTitleTwo">
    <vt:lpwstr>allkirjastaja2 amet</vt:lpwstr>
  </property>
  <property fmtid="{D5CDD505-2E9C-101B-9397-08002B2CF9AE}" pid="22" name="delta_minutesPlace">
    <vt:lpwstr>Toimumiskoht</vt:lpwstr>
  </property>
</Properties>
</file>