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E456" w14:textId="77777777" w:rsidR="00EB7DFB" w:rsidRDefault="002D15CA" w:rsidP="00891699">
      <w:r>
        <w:rPr>
          <w:b/>
        </w:rPr>
        <w:t>KORRALDUS</w:t>
      </w:r>
    </w:p>
    <w:p w14:paraId="7FC55EBA" w14:textId="77777777" w:rsidR="007D6231" w:rsidRDefault="007D6231" w:rsidP="00891699"/>
    <w:p w14:paraId="51CFFB36" w14:textId="776AD7C4" w:rsidR="002D3C61" w:rsidRPr="008226E7" w:rsidRDefault="002B0DF1" w:rsidP="002D3C61">
      <w:pPr>
        <w:rPr>
          <w:b/>
          <w:bCs/>
        </w:rPr>
      </w:pPr>
      <w:r w:rsidRPr="008226E7">
        <w:rPr>
          <w:b/>
          <w:bCs/>
        </w:rPr>
        <w:fldChar w:fldCharType="begin"/>
      </w:r>
      <w:r w:rsidR="007B214D">
        <w:rPr>
          <w:b/>
          <w:bCs/>
        </w:rPr>
        <w:instrText xml:space="preserve"> delta_docName  \* MERGEFORMAT</w:instrText>
      </w:r>
      <w:r w:rsidRPr="008226E7">
        <w:rPr>
          <w:b/>
          <w:bCs/>
        </w:rPr>
        <w:fldChar w:fldCharType="separate"/>
      </w:r>
      <w:r w:rsidR="007B214D">
        <w:rPr>
          <w:b/>
          <w:bCs/>
        </w:rPr>
        <w:t>Liikluspindade ruumikujude määramine</w:t>
      </w:r>
      <w:r w:rsidRPr="008226E7">
        <w:rPr>
          <w:b/>
          <w:bCs/>
        </w:rPr>
        <w:fldChar w:fldCharType="end"/>
      </w:r>
      <w:r w:rsidR="008226E7">
        <w:rPr>
          <w:b/>
          <w:bCs/>
        </w:rPr>
        <w:tab/>
      </w:r>
      <w:r w:rsidR="008226E7">
        <w:rPr>
          <w:b/>
          <w:bCs/>
        </w:rPr>
        <w:tab/>
      </w:r>
      <w:r w:rsidR="008226E7">
        <w:rPr>
          <w:b/>
          <w:bCs/>
        </w:rPr>
        <w:tab/>
      </w:r>
      <w:r w:rsidR="008226E7">
        <w:rPr>
          <w:b/>
          <w:bCs/>
        </w:rPr>
        <w:tab/>
      </w:r>
      <w:r w:rsidR="008226E7">
        <w:rPr>
          <w:b/>
          <w:bCs/>
        </w:rPr>
        <w:tab/>
      </w:r>
      <w:r w:rsidR="008226E7">
        <w:rPr>
          <w:b/>
          <w:bCs/>
        </w:rPr>
        <w:tab/>
      </w:r>
      <w:r w:rsidR="008226E7" w:rsidRPr="008226E7">
        <w:rPr>
          <w:b/>
          <w:bCs/>
          <w:color w:val="FF0000"/>
        </w:rPr>
        <w:t>EELNÕU</w:t>
      </w:r>
    </w:p>
    <w:p w14:paraId="32E517EA" w14:textId="77777777" w:rsidR="002D3C61" w:rsidRDefault="002D3C61" w:rsidP="002D3C61"/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907"/>
        <w:gridCol w:w="4309"/>
      </w:tblGrid>
      <w:tr w:rsidR="002D3C61" w14:paraId="2AF2F927" w14:textId="77777777" w:rsidTr="0053174F">
        <w:tc>
          <w:tcPr>
            <w:tcW w:w="4309" w:type="dxa"/>
          </w:tcPr>
          <w:p w14:paraId="19D348EC" w14:textId="4EDA094E" w:rsidR="002D3C61" w:rsidRDefault="00DF48C3" w:rsidP="0053174F">
            <w:r>
              <w:fldChar w:fldCharType="begin"/>
            </w:r>
            <w:r w:rsidR="007B214D">
              <w:instrText xml:space="preserve"> delta_minutesPlace  \* MERGEFORMAT</w:instrText>
            </w:r>
            <w:r>
              <w:fldChar w:fldCharType="separate"/>
            </w:r>
            <w:proofErr w:type="spellStart"/>
            <w:r w:rsidR="007B214D">
              <w:t>Teams</w:t>
            </w:r>
            <w:proofErr w:type="spellEnd"/>
            <w:r>
              <w:fldChar w:fldCharType="end"/>
            </w:r>
          </w:p>
        </w:tc>
        <w:tc>
          <w:tcPr>
            <w:tcW w:w="907" w:type="dxa"/>
          </w:tcPr>
          <w:p w14:paraId="59A14233" w14:textId="77777777" w:rsidR="002D3C61" w:rsidRDefault="002D3C61" w:rsidP="0053174F">
            <w:pPr>
              <w:ind w:left="-105"/>
            </w:pPr>
          </w:p>
        </w:tc>
        <w:tc>
          <w:tcPr>
            <w:tcW w:w="4309" w:type="dxa"/>
          </w:tcPr>
          <w:p w14:paraId="1A758EC6" w14:textId="135A9C12" w:rsidR="002D3C61" w:rsidRDefault="00DF48C3" w:rsidP="0053174F">
            <w:pPr>
              <w:ind w:left="-40"/>
            </w:pPr>
            <w:r>
              <w:fldChar w:fldCharType="begin"/>
            </w:r>
            <w:r w:rsidR="007B214D">
              <w:instrText xml:space="preserve"> delta_regDateTime  \* MERGEFORMAT</w:instrText>
            </w:r>
            <w:r>
              <w:fldChar w:fldCharType="separate"/>
            </w:r>
            <w:r w:rsidR="007B214D">
              <w:t>30.11.2022</w:t>
            </w:r>
            <w:r>
              <w:fldChar w:fldCharType="end"/>
            </w:r>
            <w:r w:rsidR="002D3C61">
              <w:t xml:space="preserve"> nr </w:t>
            </w:r>
            <w:r w:rsidR="002D3C61">
              <w:fldChar w:fldCharType="begin"/>
            </w:r>
            <w:r w:rsidR="007B214D">
              <w:instrText xml:space="preserve"> delta_regNumber  \* MERGEFORMAT</w:instrText>
            </w:r>
            <w:r w:rsidR="002D3C61">
              <w:fldChar w:fldCharType="separate"/>
            </w:r>
            <w:r w:rsidR="007B214D">
              <w:t>2-4/2022/645</w:t>
            </w:r>
            <w:r w:rsidR="002D3C61">
              <w:fldChar w:fldCharType="end"/>
            </w:r>
          </w:p>
        </w:tc>
      </w:tr>
    </w:tbl>
    <w:p w14:paraId="464D21FD" w14:textId="77777777" w:rsidR="002D3C61" w:rsidRDefault="002D3C61" w:rsidP="002D3C61"/>
    <w:p w14:paraId="181DB211" w14:textId="77777777" w:rsidR="00FE7E30" w:rsidRDefault="00FE7E30" w:rsidP="00891699"/>
    <w:p w14:paraId="6B52F7DE" w14:textId="3A4FF572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F48C3">
        <w:rPr>
          <w:rFonts w:ascii="Times New Roman" w:hAnsi="Times New Roman" w:cs="Times New Roman"/>
          <w:sz w:val="24"/>
          <w:szCs w:val="24"/>
          <w:lang w:val="et-EE"/>
        </w:rPr>
        <w:t>Korraldus antakse kohanimeseaduse § 4 lõike 1 punkti 4, § 5 lõike 1 punkti 3 ja lõike 4, § 6 lõigete 1 ja 2, § 7 lõike 2 punkti 3 ja lõike 6, haldusmenetluse seaduse § 75, halduskohtumenetluse seadustiku § 40 ja § 46, riigihalduse ministri 15. jaanuari 2016 määruse nr 2 „Kohanime vormistamise ja kasutamise kord“ § 4 lõike 2 ning Järva Vallavolikogu 27. juuni 2019 otsuse nr 45 „Järva Vallavalitsuse volitamine“ punkti 1 alusel.</w:t>
      </w:r>
    </w:p>
    <w:p w14:paraId="68FC023F" w14:textId="77777777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6EF1BCE" w14:textId="77777777" w:rsidR="00F26ED8" w:rsidRPr="00DF48C3" w:rsidRDefault="00F26ED8" w:rsidP="00DF48C3">
      <w:pPr>
        <w:pStyle w:val="Vahedeta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F48C3">
        <w:rPr>
          <w:rFonts w:ascii="Times New Roman" w:hAnsi="Times New Roman" w:cs="Times New Roman"/>
          <w:sz w:val="24"/>
          <w:szCs w:val="24"/>
          <w:lang w:val="et-EE"/>
        </w:rPr>
        <w:t>Elukoha- või asukohaandmetes ning andmekogudes olevate aadressiandmetes sisalduvate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br/>
        <w:t xml:space="preserve">kohanimede esitamisel lähtutakse kohanimeseaduses (edaspidi </w:t>
      </w:r>
      <w:r w:rsidRPr="00DF48C3">
        <w:rPr>
          <w:rFonts w:ascii="Times New Roman" w:hAnsi="Times New Roman" w:cs="Times New Roman"/>
          <w:i/>
          <w:iCs/>
          <w:sz w:val="24"/>
          <w:szCs w:val="24"/>
          <w:lang w:val="et-EE"/>
        </w:rPr>
        <w:t>KNS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), ruumiandmete seaduses (edaspidi </w:t>
      </w:r>
      <w:r w:rsidRPr="00DF48C3">
        <w:rPr>
          <w:rFonts w:ascii="Times New Roman" w:hAnsi="Times New Roman" w:cs="Times New Roman"/>
          <w:i/>
          <w:iCs/>
          <w:sz w:val="24"/>
          <w:szCs w:val="24"/>
          <w:lang w:val="et-EE"/>
        </w:rPr>
        <w:t>RAS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) ja </w:t>
      </w:r>
      <w:r w:rsidRPr="00DF48C3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keskkonnaministri 16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.06.2021 määruses nr </w:t>
      </w:r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32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 ,,A</w:t>
      </w:r>
      <w:r w:rsidRPr="00DF48C3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adressiandmete süsteem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" (edaspidi </w:t>
      </w:r>
      <w:r w:rsidRPr="00DF48C3">
        <w:rPr>
          <w:rFonts w:ascii="Times New Roman" w:hAnsi="Times New Roman" w:cs="Times New Roman"/>
          <w:i/>
          <w:iCs/>
          <w:sz w:val="24"/>
          <w:szCs w:val="24"/>
          <w:lang w:val="et-EE"/>
        </w:rPr>
        <w:t>ADS määrus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) sätestatust. </w:t>
      </w:r>
      <w:r w:rsidRPr="00DF48C3">
        <w:rPr>
          <w:rStyle w:val="fontstyle21"/>
          <w:rFonts w:ascii="Times New Roman" w:hAnsi="Times New Roman" w:cs="Times New Roman"/>
          <w:sz w:val="24"/>
          <w:szCs w:val="24"/>
          <w:lang w:val="et-EE"/>
        </w:rPr>
        <w:t>Aadressiandmete infosüsteemis on fikseeritud katastriüksuste aadressiprobleemid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>, mistõttu on vajalik Järva vallas korrastada aadressiandmeid.</w:t>
      </w:r>
    </w:p>
    <w:p w14:paraId="3E0A7D69" w14:textId="77777777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3379FB3D" w14:textId="10F4C0BF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KNS  § 3 lõike 7 punkti 2 järgi on kohanime määramine KNS tähenduses kohanimemääraja poolt ametliku kohanime või nimeobjekti ruumikuju muutmine. </w:t>
      </w:r>
      <w:r w:rsidRPr="00DF48C3">
        <w:rPr>
          <w:rStyle w:val="mm"/>
          <w:rFonts w:ascii="Times New Roman" w:hAnsi="Times New Roman" w:cs="Times New Roman"/>
          <w:sz w:val="24"/>
          <w:szCs w:val="24"/>
          <w:lang w:val="et-EE"/>
        </w:rPr>
        <w:t xml:space="preserve">Kohanimemäärajaks on kohalik omavalitsus, kes määrab kohanime 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oma territooriumile jäävale nimeobjektile </w:t>
      </w:r>
      <w:r w:rsidRPr="00DF48C3">
        <w:rPr>
          <w:rStyle w:val="mm"/>
          <w:rFonts w:ascii="Times New Roman" w:hAnsi="Times New Roman" w:cs="Times New Roman"/>
          <w:sz w:val="24"/>
          <w:szCs w:val="24"/>
          <w:lang w:val="et-EE"/>
        </w:rPr>
        <w:t xml:space="preserve">(KNS 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§ 5 </w:t>
      </w:r>
      <w:r w:rsidRPr="00DF48C3">
        <w:rPr>
          <w:rStyle w:val="mm"/>
          <w:rFonts w:ascii="Times New Roman" w:hAnsi="Times New Roman" w:cs="Times New Roman"/>
          <w:sz w:val="24"/>
          <w:szCs w:val="24"/>
          <w:lang w:val="et-EE"/>
        </w:rPr>
        <w:t>lõike 1 punkt 3 ja lõige 4). KNS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 § 7 lõike 1 punkti 1 järgi peab</w:t>
      </w:r>
      <w:r w:rsidRPr="00DF48C3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DF48C3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metlikku kohanime muutma, kui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F48C3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kohanimi on vastuolus 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>KNS</w:t>
      </w:r>
      <w:r w:rsidRPr="00DF48C3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3. peatüki nõuetega (kohanimele esitatavad nõuded).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 Nimeobjektide ruumikujude paiknemise põhireeglid on kehtestatud riigihalduse ministri 15. jaanuari 2016 määrusega nr 2 "Kohanime vormistamise ja kasutamise kord" (edaspidi </w:t>
      </w:r>
      <w:r w:rsidRPr="00DF48C3">
        <w:rPr>
          <w:rFonts w:ascii="Times New Roman" w:hAnsi="Times New Roman" w:cs="Times New Roman"/>
          <w:i/>
          <w:iCs/>
          <w:sz w:val="24"/>
          <w:szCs w:val="24"/>
          <w:lang w:val="et-EE"/>
        </w:rPr>
        <w:t>kohanime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DF48C3">
        <w:rPr>
          <w:rFonts w:ascii="Times New Roman" w:hAnsi="Times New Roman" w:cs="Times New Roman"/>
          <w:i/>
          <w:iCs/>
          <w:sz w:val="24"/>
          <w:szCs w:val="24"/>
          <w:lang w:val="et-EE"/>
        </w:rPr>
        <w:t>määrus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). Kohanime määruse § 4 lõike 1 järgi ei või samaliigiliste nimeobjektide ruumikujud kattuda ning sama paragrahvi lõike 2 järgi võib liikluspinnale määrata ühe nime, kui objekt on katkematult läbitav ja/või </w:t>
      </w:r>
      <w:proofErr w:type="spellStart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sellel</w:t>
      </w:r>
      <w:proofErr w:type="spellEnd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ei</w:t>
      </w:r>
      <w:proofErr w:type="spellEnd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ole </w:t>
      </w:r>
      <w:proofErr w:type="spellStart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kõrvalharusid</w:t>
      </w:r>
      <w:proofErr w:type="spellEnd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mis </w:t>
      </w:r>
      <w:proofErr w:type="spellStart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visuaalselt</w:t>
      </w:r>
      <w:proofErr w:type="spellEnd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</w:t>
      </w:r>
      <w:proofErr w:type="spellStart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tajutavad</w:t>
      </w:r>
      <w:proofErr w:type="spellEnd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eraldi</w:t>
      </w:r>
      <w:proofErr w:type="spellEnd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F48C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objektina</w:t>
      </w:r>
      <w:proofErr w:type="spellEnd"/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. Kui liikluspind ei vasta lõikes 2 nimetatud nõuetele, tuleb seda käsitleda mitme eraldi objektina ja määrata erinevad kohanimed (kohanime määruse § 4 lõige 3). </w:t>
      </w:r>
      <w:r w:rsidRPr="00DF48C3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 xml:space="preserve">ADS määruse § 15 lõige 4 sätestab, et koha-aadressi määramisel 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>RAS</w:t>
      </w:r>
      <w:r w:rsidRPr="00DF48C3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 xml:space="preserve"> § 48 lõike 2 punktis 1 nimetatud viisil, määratakse koha-aadress liikluspinna järgi, millelt on juurdepääs aadressiobjektile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69A821AF" w14:textId="77777777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2211E33" w14:textId="77777777" w:rsidR="00F26ED8" w:rsidRPr="00DF48C3" w:rsidRDefault="00F26ED8" w:rsidP="00DF48C3">
      <w:pPr>
        <w:tabs>
          <w:tab w:val="left" w:pos="720"/>
        </w:tabs>
        <w:autoSpaceDE w:val="0"/>
        <w:autoSpaceDN w:val="0"/>
        <w:adjustRightInd w:val="0"/>
        <w:jc w:val="both"/>
      </w:pPr>
      <w:r w:rsidRPr="00DF48C3">
        <w:t xml:space="preserve">Aravete alevikus on </w:t>
      </w:r>
      <w:proofErr w:type="spellStart"/>
      <w:r w:rsidRPr="00DF48C3">
        <w:t>Päärna</w:t>
      </w:r>
      <w:proofErr w:type="spellEnd"/>
      <w:r w:rsidRPr="00DF48C3">
        <w:t xml:space="preserve"> tänav kolmeharuline, mis saab selle muutmisel nõuetekohase ruumikuju ning võimaldab senised aadressid jätta muutmata.</w:t>
      </w:r>
    </w:p>
    <w:p w14:paraId="7B906C61" w14:textId="77777777" w:rsidR="00F26ED8" w:rsidRPr="00DF48C3" w:rsidRDefault="00F26ED8" w:rsidP="00DF48C3">
      <w:pPr>
        <w:tabs>
          <w:tab w:val="left" w:pos="720"/>
        </w:tabs>
        <w:autoSpaceDE w:val="0"/>
        <w:autoSpaceDN w:val="0"/>
        <w:adjustRightInd w:val="0"/>
        <w:jc w:val="both"/>
      </w:pPr>
    </w:p>
    <w:p w14:paraId="6E9ACE21" w14:textId="77777777" w:rsidR="00F26ED8" w:rsidRPr="00DF48C3" w:rsidRDefault="00F26ED8" w:rsidP="00DF48C3">
      <w:pPr>
        <w:tabs>
          <w:tab w:val="left" w:pos="720"/>
        </w:tabs>
        <w:autoSpaceDE w:val="0"/>
        <w:autoSpaceDN w:val="0"/>
        <w:adjustRightInd w:val="0"/>
        <w:jc w:val="both"/>
      </w:pPr>
      <w:r w:rsidRPr="00DF48C3">
        <w:t>Järva-Jaani alevis ei ole Mäe tänav liiklusvahendiga katkematult läbitav ja seda tuleb käsitleda kahe eraldi objektina (kohanime määruse § 4 lõige 3). Otstarbekas  on muuta Mäe tänava ruumikuju lühemaks selle idaosast, kus numereerimist ei kasutata.</w:t>
      </w:r>
    </w:p>
    <w:p w14:paraId="43E2C2CC" w14:textId="77777777" w:rsidR="00F26ED8" w:rsidRPr="00DF48C3" w:rsidRDefault="00F26ED8" w:rsidP="00DF48C3">
      <w:pPr>
        <w:tabs>
          <w:tab w:val="left" w:pos="720"/>
        </w:tabs>
        <w:autoSpaceDE w:val="0"/>
        <w:autoSpaceDN w:val="0"/>
        <w:adjustRightInd w:val="0"/>
        <w:jc w:val="both"/>
      </w:pPr>
    </w:p>
    <w:p w14:paraId="6D57DADB" w14:textId="4FDB8E16" w:rsidR="00F26ED8" w:rsidRPr="00DF48C3" w:rsidRDefault="00F26ED8" w:rsidP="00DF48C3">
      <w:pPr>
        <w:tabs>
          <w:tab w:val="left" w:pos="720"/>
        </w:tabs>
        <w:autoSpaceDE w:val="0"/>
        <w:autoSpaceDN w:val="0"/>
        <w:adjustRightInd w:val="0"/>
        <w:jc w:val="both"/>
      </w:pPr>
      <w:r w:rsidRPr="00DF48C3">
        <w:t xml:space="preserve">Selgema kohanime- ja aadressikasutuse tagamiseks on otstarbekas muuta Koeru alevikus Põllu ja Tiigi tänavate ruumikujusid. Uute </w:t>
      </w:r>
      <w:r w:rsidRPr="00DF48C3">
        <w:rPr>
          <w:shd w:val="clear" w:color="auto" w:fill="FFFFFF"/>
        </w:rPr>
        <w:t>ruumikujude määramisega</w:t>
      </w:r>
      <w:r w:rsidRPr="00DF48C3">
        <w:t xml:space="preserve"> saavad katastriüksused korrastatud aadressid Tiigi tänava järgi.</w:t>
      </w:r>
    </w:p>
    <w:p w14:paraId="5E740017" w14:textId="77777777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3344800" w14:textId="77777777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color w:val="0070C0"/>
          <w:sz w:val="24"/>
          <w:szCs w:val="24"/>
          <w:lang w:val="et-EE"/>
        </w:rPr>
      </w:pPr>
      <w:r w:rsidRPr="00DF48C3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lastRenderedPageBreak/>
        <w:t>Unikaalaadressi nõudega alal määratakse hoonete, aadressi vajavate hooneosade ja hoonestatud või hoonestatavate maaüksuste lähiaadressid piirkonniti sama aadressikoha järgi, kasutades lähiaadressi määramisel liikluspinna nime, millele lisatakse erilisand (RAS § 48 lõike 2 punkt 1). L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ähiaadressid määratakse </w:t>
      </w:r>
      <w:r w:rsidRPr="00DF48C3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viisil, mille kohaselt ühel pool liikluspinda kõrvuti asetsevatel maaüksustel on paaritud numbrid ja teisel pool liikluspinda asetsevatel maaüksustel on paarisnumbrid (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>RAS § 48 lõige 6</w:t>
      </w:r>
      <w:r w:rsidRPr="00DF48C3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). Albu külas Ojaküla tee ruumikuju määramisega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 kaasneb vajadus muuta hiljem </w:t>
      </w:r>
      <w:proofErr w:type="spellStart"/>
      <w:r w:rsidRPr="00DF48C3">
        <w:rPr>
          <w:rFonts w:ascii="Times New Roman" w:hAnsi="Times New Roman" w:cs="Times New Roman"/>
          <w:sz w:val="24"/>
          <w:szCs w:val="24"/>
          <w:lang w:val="et-EE"/>
        </w:rPr>
        <w:t>viieteistkümnne</w:t>
      </w:r>
      <w:proofErr w:type="spellEnd"/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 katastriüksuse aadressid liikluspinna järgi.</w:t>
      </w:r>
    </w:p>
    <w:p w14:paraId="27BAF314" w14:textId="77777777" w:rsidR="00F26ED8" w:rsidRPr="00DF48C3" w:rsidRDefault="00F26ED8" w:rsidP="00DF48C3">
      <w:pPr>
        <w:pStyle w:val="Vahedeta"/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4A0C2041" w14:textId="77777777" w:rsidR="00F26ED8" w:rsidRPr="00DF48C3" w:rsidRDefault="00F26ED8" w:rsidP="00DF48C3">
      <w:pPr>
        <w:pStyle w:val="Vahedeta"/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DF48C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Tulenevalt kohanimeseaduse 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>§ 6</w:t>
      </w:r>
      <w:r w:rsidRPr="00DF48C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lõikest </w:t>
      </w:r>
      <w:r w:rsidRPr="00DF48C3">
        <w:rPr>
          <w:rFonts w:ascii="Times New Roman" w:hAnsi="Times New Roman" w:cs="Times New Roman"/>
          <w:sz w:val="24"/>
          <w:szCs w:val="24"/>
          <w:lang w:val="et-EE"/>
        </w:rPr>
        <w:t>8 avalikustab kohalik omavalitsus kohanime määramise eelnõu kohaliku omavalitsuse volikogu kehtestatud korras vähemalt 15 päeva enne kohanime määramise otsuse tegemist</w:t>
      </w:r>
      <w:r w:rsidRPr="00DF48C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Eelnõuga sai tutvuda Järva valla teeninduskeskustes ja -punktis ning Järva valla veebilehel </w:t>
      </w:r>
      <w:r w:rsidRPr="00DF48C3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et-EE"/>
        </w:rPr>
        <w:t>jarvavald.kovtp.ee</w:t>
      </w:r>
      <w:r w:rsidRPr="00DF48C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Avalikustamine toimus ajavahemikul ?. detsembrist kuni ?. detsembrini 2022. </w:t>
      </w:r>
    </w:p>
    <w:p w14:paraId="4E3E3D39" w14:textId="77777777" w:rsidR="00F26ED8" w:rsidRPr="00DF48C3" w:rsidRDefault="00F26ED8" w:rsidP="00DF48C3">
      <w:pPr>
        <w:pStyle w:val="Vahedeta"/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44BF84DB" w14:textId="77777777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F48C3">
        <w:rPr>
          <w:rFonts w:ascii="Times New Roman" w:eastAsia="Calibri" w:hAnsi="Times New Roman" w:cs="Times New Roman"/>
          <w:sz w:val="24"/>
          <w:szCs w:val="24"/>
          <w:lang w:val="et-EE"/>
        </w:rPr>
        <w:t>Avalikustamise käigus esitati/ei esitatud arvamusi ja vastuväiteid …</w:t>
      </w:r>
    </w:p>
    <w:p w14:paraId="02589489" w14:textId="77777777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B47107B" w14:textId="2298FE1D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F48C3">
        <w:rPr>
          <w:rFonts w:ascii="Times New Roman" w:hAnsi="Times New Roman" w:cs="Times New Roman"/>
          <w:sz w:val="24"/>
          <w:szCs w:val="24"/>
          <w:lang w:val="et-EE"/>
        </w:rPr>
        <w:t xml:space="preserve">1. </w:t>
      </w:r>
      <w:proofErr w:type="spellStart"/>
      <w:r w:rsidRPr="00DF48C3">
        <w:rPr>
          <w:rFonts w:ascii="Times New Roman" w:hAnsi="Times New Roman" w:cs="Times New Roman"/>
          <w:sz w:val="24"/>
          <w:szCs w:val="24"/>
        </w:rPr>
        <w:t>Määrata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Aravete </w:t>
      </w:r>
      <w:proofErr w:type="spellStart"/>
      <w:r w:rsidRPr="00DF48C3">
        <w:rPr>
          <w:rFonts w:ascii="Times New Roman" w:hAnsi="Times New Roman" w:cs="Times New Roman"/>
          <w:sz w:val="24"/>
          <w:szCs w:val="24"/>
        </w:rPr>
        <w:t>alevikus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8C3">
        <w:rPr>
          <w:rFonts w:ascii="Times New Roman" w:hAnsi="Times New Roman" w:cs="Times New Roman"/>
          <w:sz w:val="24"/>
          <w:szCs w:val="24"/>
        </w:rPr>
        <w:t>asuvale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8C3">
        <w:rPr>
          <w:rFonts w:ascii="Times New Roman" w:hAnsi="Times New Roman" w:cs="Times New Roman"/>
          <w:b/>
          <w:bCs/>
          <w:sz w:val="24"/>
          <w:szCs w:val="24"/>
        </w:rPr>
        <w:t>Päärna</w:t>
      </w:r>
      <w:proofErr w:type="spellEnd"/>
      <w:r w:rsidRPr="00DF4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8C3">
        <w:rPr>
          <w:rFonts w:ascii="Times New Roman" w:hAnsi="Times New Roman" w:cs="Times New Roman"/>
          <w:b/>
          <w:bCs/>
          <w:sz w:val="24"/>
          <w:szCs w:val="24"/>
        </w:rPr>
        <w:t>tänavale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(</w:t>
      </w:r>
      <w:r w:rsidRPr="00DF48C3">
        <w:rPr>
          <w:rFonts w:ascii="Times New Roman" w:hAnsi="Times New Roman" w:cs="Times New Roman"/>
          <w:sz w:val="24"/>
          <w:szCs w:val="24"/>
          <w:shd w:val="clear" w:color="auto" w:fill="FFFFFF"/>
        </w:rPr>
        <w:t>LP00015020</w:t>
      </w:r>
      <w:r w:rsidRPr="00DF48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48C3">
        <w:rPr>
          <w:rFonts w:ascii="Times New Roman" w:hAnsi="Times New Roman" w:cs="Times New Roman"/>
          <w:sz w:val="24"/>
          <w:szCs w:val="24"/>
        </w:rPr>
        <w:t>ruumikuju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8C3">
        <w:rPr>
          <w:rFonts w:ascii="Times New Roman" w:hAnsi="Times New Roman" w:cs="Times New Roman"/>
          <w:sz w:val="24"/>
          <w:szCs w:val="24"/>
        </w:rPr>
        <w:t>vastavalt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8C3">
        <w:rPr>
          <w:rFonts w:ascii="Times New Roman" w:hAnsi="Times New Roman" w:cs="Times New Roman"/>
          <w:sz w:val="24"/>
          <w:szCs w:val="24"/>
        </w:rPr>
        <w:t>lisatud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8C3">
        <w:rPr>
          <w:rFonts w:ascii="Times New Roman" w:hAnsi="Times New Roman" w:cs="Times New Roman"/>
          <w:sz w:val="24"/>
          <w:szCs w:val="24"/>
        </w:rPr>
        <w:t>asendiplaanile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48C3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Pr="00DF48C3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105007D2" w14:textId="77777777" w:rsidR="00F26ED8" w:rsidRPr="00DF48C3" w:rsidRDefault="00F26ED8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6948B231" w14:textId="04DE1618" w:rsidR="00F26ED8" w:rsidRPr="00DF48C3" w:rsidRDefault="00F26ED8" w:rsidP="00DF48C3">
      <w:pPr>
        <w:jc w:val="both"/>
      </w:pPr>
      <w:r w:rsidRPr="00DF48C3">
        <w:t xml:space="preserve">2. Määrata Järva-Jaani alevis asuvale </w:t>
      </w:r>
      <w:r w:rsidRPr="00DF48C3">
        <w:rPr>
          <w:b/>
          <w:bCs/>
        </w:rPr>
        <w:t>Mäe tänavale</w:t>
      </w:r>
      <w:r w:rsidRPr="00DF48C3">
        <w:t xml:space="preserve"> (LP0001783</w:t>
      </w:r>
      <w:r w:rsidR="00730F85">
        <w:t>7</w:t>
      </w:r>
      <w:r w:rsidRPr="00DF48C3">
        <w:t>) ruumikuju vastavalt lisatud asendiplaanile (lisa 2).</w:t>
      </w:r>
    </w:p>
    <w:p w14:paraId="24E8F6C4" w14:textId="77777777" w:rsidR="00F26ED8" w:rsidRPr="00DF48C3" w:rsidRDefault="00F26ED8" w:rsidP="00DF48C3">
      <w:pPr>
        <w:jc w:val="both"/>
      </w:pPr>
    </w:p>
    <w:p w14:paraId="184F8570" w14:textId="6F84867C" w:rsidR="00F26ED8" w:rsidRPr="00DF48C3" w:rsidRDefault="00F26ED8" w:rsidP="00DF48C3">
      <w:pPr>
        <w:jc w:val="both"/>
      </w:pPr>
      <w:r w:rsidRPr="00DF48C3">
        <w:t xml:space="preserve">3. Määrata Koeru alevikus asuvale </w:t>
      </w:r>
      <w:r w:rsidRPr="00DF48C3">
        <w:rPr>
          <w:b/>
          <w:bCs/>
        </w:rPr>
        <w:t>Põllu tänavale</w:t>
      </w:r>
      <w:r w:rsidRPr="00DF48C3">
        <w:t xml:space="preserve"> (</w:t>
      </w:r>
      <w:r w:rsidRPr="00DF48C3">
        <w:rPr>
          <w:shd w:val="clear" w:color="auto" w:fill="FFFFFF"/>
        </w:rPr>
        <w:t>LP00011105</w:t>
      </w:r>
      <w:r w:rsidRPr="00DF48C3">
        <w:t>) ruumikuju vastavalt lisatud asendiplaanile (lisa 3).</w:t>
      </w:r>
    </w:p>
    <w:p w14:paraId="3DBED10F" w14:textId="77777777" w:rsidR="00F26ED8" w:rsidRPr="00DF48C3" w:rsidRDefault="00F26ED8" w:rsidP="00DF48C3">
      <w:pPr>
        <w:jc w:val="both"/>
      </w:pPr>
    </w:p>
    <w:p w14:paraId="5C670F34" w14:textId="51FE448F" w:rsidR="00F26ED8" w:rsidRPr="00DF48C3" w:rsidRDefault="001614D5" w:rsidP="00DF48C3">
      <w:pPr>
        <w:jc w:val="both"/>
      </w:pPr>
      <w:r>
        <w:t>4</w:t>
      </w:r>
      <w:r w:rsidR="00F26ED8" w:rsidRPr="00DF48C3">
        <w:t xml:space="preserve">. Määrata Koeru alevikus asuvale </w:t>
      </w:r>
      <w:r w:rsidR="00F26ED8" w:rsidRPr="00DF48C3">
        <w:rPr>
          <w:b/>
          <w:bCs/>
        </w:rPr>
        <w:t>Tiigi tänavale</w:t>
      </w:r>
      <w:r w:rsidR="00F26ED8" w:rsidRPr="00DF48C3">
        <w:t xml:space="preserve"> (LP00020757) ruumikuju vastavalt lisatud asendiplaanile (lisa 4).</w:t>
      </w:r>
    </w:p>
    <w:p w14:paraId="78BF2729" w14:textId="77777777" w:rsidR="00F26ED8" w:rsidRPr="00DF48C3" w:rsidRDefault="00F26ED8" w:rsidP="00DF48C3">
      <w:pPr>
        <w:jc w:val="both"/>
      </w:pPr>
    </w:p>
    <w:p w14:paraId="584E57F7" w14:textId="3E6E9FE1" w:rsidR="00F26ED8" w:rsidRPr="00DF48C3" w:rsidRDefault="001614D5" w:rsidP="00DF48C3">
      <w:pPr>
        <w:jc w:val="both"/>
      </w:pPr>
      <w:r>
        <w:t>5</w:t>
      </w:r>
      <w:r w:rsidR="00F26ED8" w:rsidRPr="00DF48C3">
        <w:t xml:space="preserve">. Määrata Albu külas asuva liikluspinna (tee nr </w:t>
      </w:r>
      <w:r w:rsidR="00F26ED8" w:rsidRPr="00DF48C3">
        <w:rPr>
          <w:shd w:val="clear" w:color="auto" w:fill="FFFFFF"/>
        </w:rPr>
        <w:t>1290191</w:t>
      </w:r>
      <w:r w:rsidR="00F26ED8" w:rsidRPr="00DF48C3">
        <w:t xml:space="preserve">) nimeks </w:t>
      </w:r>
      <w:r w:rsidR="00F26ED8" w:rsidRPr="00DF48C3">
        <w:rPr>
          <w:b/>
          <w:bCs/>
        </w:rPr>
        <w:t>Ojaküla tee</w:t>
      </w:r>
      <w:r w:rsidR="00F26ED8" w:rsidRPr="00DF48C3">
        <w:t xml:space="preserve"> ja ruumikuju vastavalt lisatud asendiplaanile (lisa 5).</w:t>
      </w:r>
    </w:p>
    <w:p w14:paraId="5091732D" w14:textId="77777777" w:rsidR="00F26ED8" w:rsidRPr="00DF48C3" w:rsidRDefault="00F26ED8" w:rsidP="00DF48C3">
      <w:pPr>
        <w:jc w:val="both"/>
      </w:pPr>
    </w:p>
    <w:p w14:paraId="76FC5405" w14:textId="361F1FF2" w:rsidR="00F26ED8" w:rsidRPr="00DF48C3" w:rsidRDefault="001614D5" w:rsidP="00DF48C3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</w:t>
      </w:r>
      <w:r w:rsidR="00F26ED8" w:rsidRPr="00DF48C3">
        <w:rPr>
          <w:rFonts w:ascii="Times New Roman" w:hAnsi="Times New Roman" w:cs="Times New Roman"/>
          <w:sz w:val="24"/>
          <w:szCs w:val="24"/>
          <w:lang w:val="et-EE"/>
        </w:rPr>
        <w:t>. Korraldust on võimalik vaidlustada 30 päeva jooksul teatavakstegemisest, esitades kaebuse Tallinna Halduskohtule halduskohtumenetluse seadustikus sätestatud korras või vaide Järva Vallavalitsusele haldusmenetluse seaduses sätestatud korras.</w:t>
      </w:r>
    </w:p>
    <w:p w14:paraId="49303961" w14:textId="77777777" w:rsidR="00F26ED8" w:rsidRPr="00DF48C3" w:rsidRDefault="00F26ED8" w:rsidP="00DF48C3">
      <w:pPr>
        <w:jc w:val="both"/>
      </w:pPr>
    </w:p>
    <w:p w14:paraId="5DD5910D" w14:textId="6022F7F7" w:rsidR="00707346" w:rsidRPr="00DF48C3" w:rsidRDefault="001614D5" w:rsidP="00DF48C3">
      <w:pPr>
        <w:jc w:val="both"/>
      </w:pPr>
      <w:r>
        <w:t>7</w:t>
      </w:r>
      <w:r w:rsidR="00F26ED8" w:rsidRPr="00DF48C3">
        <w:t>. Korraldus jõustub teatavakstegemisest.</w:t>
      </w:r>
    </w:p>
    <w:p w14:paraId="652A979B" w14:textId="77777777" w:rsidR="00707346" w:rsidRDefault="00707346" w:rsidP="00066039"/>
    <w:p w14:paraId="2E070720" w14:textId="77777777" w:rsidR="00707346" w:rsidRDefault="00707346" w:rsidP="00066039"/>
    <w:p w14:paraId="5EA92D17" w14:textId="0D165E76" w:rsidR="008E1805" w:rsidRDefault="008E1805" w:rsidP="00066039"/>
    <w:p w14:paraId="2E329C5A" w14:textId="77777777" w:rsidR="008E490F" w:rsidRDefault="008E490F" w:rsidP="00066039"/>
    <w:p w14:paraId="1B33BCB9" w14:textId="0E68B936" w:rsidR="002D15CA" w:rsidRPr="00D23B1B" w:rsidRDefault="00D23B1B" w:rsidP="00066039">
      <w:pPr>
        <w:rPr>
          <w:color w:val="808080" w:themeColor="background1" w:themeShade="80"/>
        </w:rPr>
      </w:pPr>
      <w:r w:rsidRPr="00D23B1B">
        <w:rPr>
          <w:color w:val="808080" w:themeColor="background1" w:themeShade="80"/>
        </w:rPr>
        <w:t>(allkirjastatud digitaalselt)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907"/>
        <w:gridCol w:w="4309"/>
      </w:tblGrid>
      <w:tr w:rsidR="006F4444" w14:paraId="2D7D7462" w14:textId="77777777" w:rsidTr="008E1805">
        <w:tc>
          <w:tcPr>
            <w:tcW w:w="4309" w:type="dxa"/>
          </w:tcPr>
          <w:p w14:paraId="2ADBD83B" w14:textId="3810A779" w:rsidR="006F4444" w:rsidRDefault="00DD7D4D" w:rsidP="00591BAF">
            <w:r>
              <w:fldChar w:fldCharType="begin"/>
            </w:r>
            <w:r w:rsidR="007B214D">
              <w:instrText xml:space="preserve"> delta_signerName  \* MERGEFORMAT</w:instrText>
            </w:r>
            <w:r>
              <w:fldChar w:fldCharType="separate"/>
            </w:r>
            <w:r w:rsidR="007B214D">
              <w:t>Toomas Tammik</w:t>
            </w:r>
            <w:r>
              <w:fldChar w:fldCharType="end"/>
            </w:r>
          </w:p>
        </w:tc>
        <w:tc>
          <w:tcPr>
            <w:tcW w:w="907" w:type="dxa"/>
          </w:tcPr>
          <w:p w14:paraId="4F030CCD" w14:textId="77777777" w:rsidR="006F4444" w:rsidRDefault="006F4444" w:rsidP="007E1E93">
            <w:pPr>
              <w:ind w:left="-105"/>
            </w:pPr>
          </w:p>
        </w:tc>
        <w:tc>
          <w:tcPr>
            <w:tcW w:w="4309" w:type="dxa"/>
          </w:tcPr>
          <w:p w14:paraId="430EE53F" w14:textId="6CAA38D9" w:rsidR="006F4444" w:rsidRPr="00D23B1B" w:rsidRDefault="00D23B1B" w:rsidP="00D23B1B">
            <w:pPr>
              <w:rPr>
                <w:color w:val="808080" w:themeColor="background1" w:themeShade="80"/>
              </w:rPr>
            </w:pPr>
            <w:r w:rsidRPr="00D23B1B">
              <w:rPr>
                <w:color w:val="808080" w:themeColor="background1" w:themeShade="80"/>
              </w:rPr>
              <w:t>(allkirjastatud digitaalselt)</w:t>
            </w:r>
          </w:p>
        </w:tc>
      </w:tr>
      <w:tr w:rsidR="006F4444" w14:paraId="7B3BB589" w14:textId="77777777" w:rsidTr="008E1805">
        <w:tc>
          <w:tcPr>
            <w:tcW w:w="4309" w:type="dxa"/>
          </w:tcPr>
          <w:p w14:paraId="40E6ACEB" w14:textId="78714D40" w:rsidR="006F4444" w:rsidRDefault="00DD7D4D" w:rsidP="00591BAF">
            <w:r>
              <w:fldChar w:fldCharType="begin"/>
            </w:r>
            <w:r w:rsidR="007B214D">
              <w:instrText xml:space="preserve"> delta_signerJobTitle  \* MERGEFORMAT</w:instrText>
            </w:r>
            <w:r>
              <w:fldChar w:fldCharType="separate"/>
            </w:r>
            <w:r w:rsidR="007B214D">
              <w:t>Vallavanem</w:t>
            </w:r>
            <w:r>
              <w:fldChar w:fldCharType="end"/>
            </w:r>
          </w:p>
        </w:tc>
        <w:tc>
          <w:tcPr>
            <w:tcW w:w="907" w:type="dxa"/>
          </w:tcPr>
          <w:p w14:paraId="6C847AA0" w14:textId="77777777" w:rsidR="006F4444" w:rsidRDefault="006F4444" w:rsidP="007E1E93">
            <w:pPr>
              <w:ind w:left="-105"/>
            </w:pPr>
          </w:p>
        </w:tc>
        <w:tc>
          <w:tcPr>
            <w:tcW w:w="4309" w:type="dxa"/>
          </w:tcPr>
          <w:p w14:paraId="3161425D" w14:textId="77DEB4A0" w:rsidR="006F4444" w:rsidRDefault="00DD7D4D" w:rsidP="007E1E93">
            <w:pPr>
              <w:ind w:left="-40"/>
            </w:pPr>
            <w:r>
              <w:fldChar w:fldCharType="begin"/>
            </w:r>
            <w:r w:rsidR="007B214D">
              <w:instrText xml:space="preserve"> delta_signerNameTwo  \* MERGEFORMAT</w:instrText>
            </w:r>
            <w:r>
              <w:fldChar w:fldCharType="separate"/>
            </w:r>
            <w:r w:rsidR="007B214D">
              <w:t>Karin Tenisson-Alev</w:t>
            </w:r>
            <w:r>
              <w:fldChar w:fldCharType="end"/>
            </w:r>
          </w:p>
        </w:tc>
      </w:tr>
      <w:tr w:rsidR="006F4444" w14:paraId="0A430EBD" w14:textId="77777777" w:rsidTr="008E1805">
        <w:tc>
          <w:tcPr>
            <w:tcW w:w="4309" w:type="dxa"/>
          </w:tcPr>
          <w:p w14:paraId="3CB03B1C" w14:textId="77777777" w:rsidR="006F4444" w:rsidRDefault="006F4444" w:rsidP="007E1E93">
            <w:pPr>
              <w:ind w:left="-105"/>
            </w:pPr>
          </w:p>
        </w:tc>
        <w:tc>
          <w:tcPr>
            <w:tcW w:w="907" w:type="dxa"/>
          </w:tcPr>
          <w:p w14:paraId="4FD88234" w14:textId="77777777" w:rsidR="006F4444" w:rsidRDefault="006F4444" w:rsidP="007E1E93">
            <w:pPr>
              <w:ind w:left="-105"/>
            </w:pPr>
          </w:p>
        </w:tc>
        <w:tc>
          <w:tcPr>
            <w:tcW w:w="4309" w:type="dxa"/>
          </w:tcPr>
          <w:p w14:paraId="4007E759" w14:textId="467B0FAF" w:rsidR="006F4444" w:rsidRDefault="00DD7D4D" w:rsidP="007E1E93">
            <w:pPr>
              <w:ind w:left="-40"/>
            </w:pPr>
            <w:r>
              <w:fldChar w:fldCharType="begin"/>
            </w:r>
            <w:r w:rsidR="007B214D">
              <w:instrText xml:space="preserve"> delta_signerJobTitleTwo  \* MERGEFORMAT</w:instrText>
            </w:r>
            <w:r>
              <w:fldChar w:fldCharType="separate"/>
            </w:r>
            <w:r w:rsidR="007B214D">
              <w:t>Vallasekretär</w:t>
            </w:r>
            <w:r>
              <w:fldChar w:fldCharType="end"/>
            </w:r>
          </w:p>
        </w:tc>
      </w:tr>
    </w:tbl>
    <w:p w14:paraId="49990E20" w14:textId="77777777" w:rsidR="00C25C1F" w:rsidRDefault="00C25C1F" w:rsidP="00C854CD"/>
    <w:sectPr w:rsidR="00C25C1F" w:rsidSect="00C25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119" w:right="680" w:bottom="510" w:left="1701" w:header="45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55E1" w14:textId="77777777" w:rsidR="00DD7D4D" w:rsidRDefault="00DD7D4D">
      <w:r>
        <w:separator/>
      </w:r>
    </w:p>
  </w:endnote>
  <w:endnote w:type="continuationSeparator" w:id="0">
    <w:p w14:paraId="6CF0348F" w14:textId="77777777" w:rsidR="00DD7D4D" w:rsidRDefault="00DD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0D45" w14:textId="77777777" w:rsidR="00C25C1F" w:rsidRDefault="00C25C1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84130"/>
      <w:docPartObj>
        <w:docPartGallery w:val="Page Numbers (Bottom of Page)"/>
        <w:docPartUnique/>
      </w:docPartObj>
    </w:sdtPr>
    <w:sdtEndPr/>
    <w:sdtContent>
      <w:p w14:paraId="321518C1" w14:textId="77777777" w:rsidR="00C25C1F" w:rsidRPr="00C25C1F" w:rsidRDefault="00C25C1F" w:rsidP="00C25C1F">
        <w:pPr>
          <w:pStyle w:val="Jalus"/>
          <w:jc w:val="center"/>
          <w:rPr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4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6C5C" w14:textId="77777777" w:rsidR="00C25C1F" w:rsidRDefault="00C25C1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F714" w14:textId="77777777" w:rsidR="00DD7D4D" w:rsidRDefault="00DD7D4D">
      <w:r>
        <w:separator/>
      </w:r>
    </w:p>
  </w:footnote>
  <w:footnote w:type="continuationSeparator" w:id="0">
    <w:p w14:paraId="1E3E0E58" w14:textId="77777777" w:rsidR="00DD7D4D" w:rsidRDefault="00DD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0A0A" w14:textId="77777777" w:rsidR="00C25C1F" w:rsidRDefault="00C25C1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D72D" w14:textId="77777777" w:rsidR="00C25C1F" w:rsidRDefault="00C25C1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6093" w14:textId="77777777" w:rsidR="000144CB" w:rsidRPr="000144CB" w:rsidRDefault="005B1599" w:rsidP="000144CB">
    <w:pPr>
      <w:pStyle w:val="Pis"/>
      <w:spacing w:line="360" w:lineRule="auto"/>
      <w:jc w:val="center"/>
    </w:pPr>
    <w:r>
      <w:rPr>
        <w:noProof/>
      </w:rPr>
      <w:drawing>
        <wp:inline distT="0" distB="0" distL="0" distR="0" wp14:anchorId="52604984" wp14:editId="52F13687">
          <wp:extent cx="619125" cy="741045"/>
          <wp:effectExtent l="0" t="0" r="9525" b="1905"/>
          <wp:docPr id="1" name="Pil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FEA73" w14:textId="77777777" w:rsidR="006532A0" w:rsidRPr="008E1805" w:rsidRDefault="00235149" w:rsidP="006532A0">
    <w:pPr>
      <w:pStyle w:val="Pis"/>
      <w:jc w:val="center"/>
      <w:rPr>
        <w:b/>
        <w:sz w:val="32"/>
        <w:szCs w:val="32"/>
      </w:rPr>
    </w:pPr>
    <w:r w:rsidRPr="008E1805">
      <w:rPr>
        <w:b/>
        <w:sz w:val="32"/>
        <w:szCs w:val="32"/>
      </w:rPr>
      <w:t>JÄRVA VALLAVALITSUS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057"/>
    <w:multiLevelType w:val="multilevel"/>
    <w:tmpl w:val="2732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7F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0E13D3"/>
    <w:multiLevelType w:val="multilevel"/>
    <w:tmpl w:val="197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A0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9012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460CFD"/>
    <w:multiLevelType w:val="multilevel"/>
    <w:tmpl w:val="DD0C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98D4681"/>
    <w:multiLevelType w:val="multilevel"/>
    <w:tmpl w:val="A41A2A02"/>
    <w:lvl w:ilvl="0">
      <w:start w:val="1"/>
      <w:numFmt w:val="decimal"/>
      <w:pStyle w:val="Pealkiri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C875E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72568C"/>
    <w:multiLevelType w:val="singleLevel"/>
    <w:tmpl w:val="49EC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C9A15AC"/>
    <w:multiLevelType w:val="multilevel"/>
    <w:tmpl w:val="52BE9EE4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6960"/>
        </w:tabs>
        <w:ind w:left="69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0"/>
        </w:tabs>
        <w:ind w:left="984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20"/>
        </w:tabs>
        <w:ind w:left="127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0"/>
        </w:tabs>
        <w:ind w:left="156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0" w15:restartNumberingAfterBreak="0">
    <w:nsid w:val="70890088"/>
    <w:multiLevelType w:val="multilevel"/>
    <w:tmpl w:val="FCA4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4475271">
    <w:abstractNumId w:val="6"/>
  </w:num>
  <w:num w:numId="2" w16cid:durableId="159346686">
    <w:abstractNumId w:val="1"/>
  </w:num>
  <w:num w:numId="3" w16cid:durableId="1121000827">
    <w:abstractNumId w:val="7"/>
  </w:num>
  <w:num w:numId="4" w16cid:durableId="108209884">
    <w:abstractNumId w:val="3"/>
  </w:num>
  <w:num w:numId="5" w16cid:durableId="814882046">
    <w:abstractNumId w:val="0"/>
  </w:num>
  <w:num w:numId="6" w16cid:durableId="218319852">
    <w:abstractNumId w:val="2"/>
  </w:num>
  <w:num w:numId="7" w16cid:durableId="1500191660">
    <w:abstractNumId w:val="9"/>
  </w:num>
  <w:num w:numId="8" w16cid:durableId="1522474016">
    <w:abstractNumId w:val="4"/>
  </w:num>
  <w:num w:numId="9" w16cid:durableId="1308976367">
    <w:abstractNumId w:val="5"/>
  </w:num>
  <w:num w:numId="10" w16cid:durableId="808863969">
    <w:abstractNumId w:val="10"/>
  </w:num>
  <w:num w:numId="11" w16cid:durableId="1957443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81" style="mso-position-horizontal-relative:page;mso-position-vertical-relative:page" o:allowincell="f" fillcolor="red">
      <v:fill color="red"/>
      <v:stroke weight=".5pt"/>
      <o:colormru v:ext="edit" colors="#cf13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1B"/>
    <w:rsid w:val="000144CB"/>
    <w:rsid w:val="00026048"/>
    <w:rsid w:val="00042DE9"/>
    <w:rsid w:val="00066039"/>
    <w:rsid w:val="00072470"/>
    <w:rsid w:val="00072897"/>
    <w:rsid w:val="00085189"/>
    <w:rsid w:val="000A24D6"/>
    <w:rsid w:val="000C6630"/>
    <w:rsid w:val="000F625A"/>
    <w:rsid w:val="001178B2"/>
    <w:rsid w:val="00122210"/>
    <w:rsid w:val="00132CE3"/>
    <w:rsid w:val="001614D5"/>
    <w:rsid w:val="00190D5C"/>
    <w:rsid w:val="00235149"/>
    <w:rsid w:val="002362A3"/>
    <w:rsid w:val="00293CA8"/>
    <w:rsid w:val="002B0DF1"/>
    <w:rsid w:val="002B2AD8"/>
    <w:rsid w:val="002D15CA"/>
    <w:rsid w:val="002D3C61"/>
    <w:rsid w:val="00391935"/>
    <w:rsid w:val="003A297E"/>
    <w:rsid w:val="003D3258"/>
    <w:rsid w:val="00410D0E"/>
    <w:rsid w:val="004136DC"/>
    <w:rsid w:val="0041499C"/>
    <w:rsid w:val="00417204"/>
    <w:rsid w:val="004326F6"/>
    <w:rsid w:val="0047366B"/>
    <w:rsid w:val="004D155C"/>
    <w:rsid w:val="0051064F"/>
    <w:rsid w:val="00510E46"/>
    <w:rsid w:val="00515A42"/>
    <w:rsid w:val="00520CDB"/>
    <w:rsid w:val="00583554"/>
    <w:rsid w:val="00587CF4"/>
    <w:rsid w:val="00591BAF"/>
    <w:rsid w:val="005A2764"/>
    <w:rsid w:val="005B1599"/>
    <w:rsid w:val="005B5CE8"/>
    <w:rsid w:val="005C07F9"/>
    <w:rsid w:val="005D492A"/>
    <w:rsid w:val="005E276C"/>
    <w:rsid w:val="00631E8A"/>
    <w:rsid w:val="00644D28"/>
    <w:rsid w:val="006532A0"/>
    <w:rsid w:val="00665F2F"/>
    <w:rsid w:val="00686A02"/>
    <w:rsid w:val="006A0CF4"/>
    <w:rsid w:val="006E02B4"/>
    <w:rsid w:val="006F4444"/>
    <w:rsid w:val="00707346"/>
    <w:rsid w:val="00721BAC"/>
    <w:rsid w:val="00730F85"/>
    <w:rsid w:val="00757483"/>
    <w:rsid w:val="007B214D"/>
    <w:rsid w:val="007B5138"/>
    <w:rsid w:val="007C0985"/>
    <w:rsid w:val="007C5953"/>
    <w:rsid w:val="007C7BCB"/>
    <w:rsid w:val="007D6231"/>
    <w:rsid w:val="008226E7"/>
    <w:rsid w:val="0084135E"/>
    <w:rsid w:val="00891699"/>
    <w:rsid w:val="008A4A1C"/>
    <w:rsid w:val="008C027E"/>
    <w:rsid w:val="008E1805"/>
    <w:rsid w:val="008E490F"/>
    <w:rsid w:val="008E5A1A"/>
    <w:rsid w:val="00913918"/>
    <w:rsid w:val="00945127"/>
    <w:rsid w:val="00955ED4"/>
    <w:rsid w:val="009E191F"/>
    <w:rsid w:val="009F27E1"/>
    <w:rsid w:val="00A10614"/>
    <w:rsid w:val="00A24007"/>
    <w:rsid w:val="00A52B91"/>
    <w:rsid w:val="00A535BE"/>
    <w:rsid w:val="00A70FD7"/>
    <w:rsid w:val="00AD0202"/>
    <w:rsid w:val="00AF498F"/>
    <w:rsid w:val="00B735DC"/>
    <w:rsid w:val="00B75536"/>
    <w:rsid w:val="00BE7E42"/>
    <w:rsid w:val="00C25C1F"/>
    <w:rsid w:val="00C35B17"/>
    <w:rsid w:val="00C360F8"/>
    <w:rsid w:val="00C854CD"/>
    <w:rsid w:val="00CB18C2"/>
    <w:rsid w:val="00CD0D31"/>
    <w:rsid w:val="00CF1604"/>
    <w:rsid w:val="00D15D7E"/>
    <w:rsid w:val="00D23B1B"/>
    <w:rsid w:val="00D477DC"/>
    <w:rsid w:val="00D673F3"/>
    <w:rsid w:val="00DB0078"/>
    <w:rsid w:val="00DC6049"/>
    <w:rsid w:val="00DD7D4D"/>
    <w:rsid w:val="00DF48C3"/>
    <w:rsid w:val="00DF5044"/>
    <w:rsid w:val="00E01AA9"/>
    <w:rsid w:val="00E2070C"/>
    <w:rsid w:val="00E249C8"/>
    <w:rsid w:val="00E92A25"/>
    <w:rsid w:val="00EA473C"/>
    <w:rsid w:val="00EB3C16"/>
    <w:rsid w:val="00EB7DFB"/>
    <w:rsid w:val="00EF1281"/>
    <w:rsid w:val="00F26810"/>
    <w:rsid w:val="00F26ED8"/>
    <w:rsid w:val="00F26F29"/>
    <w:rsid w:val="00F421EA"/>
    <w:rsid w:val="00F66EDF"/>
    <w:rsid w:val="00F84B8A"/>
    <w:rsid w:val="00FA4F62"/>
    <w:rsid w:val="00FE4273"/>
    <w:rsid w:val="00FE7E30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o:allowincell="f" fillcolor="red">
      <v:fill color="red"/>
      <v:stroke weight=".5pt"/>
      <o:colormru v:ext="edit" colors="#cf1326"/>
    </o:shapedefaults>
    <o:shapelayout v:ext="edit">
      <o:idmap v:ext="edit" data="1"/>
    </o:shapelayout>
  </w:shapeDefaults>
  <w:decimalSymbol w:val=","/>
  <w:listSeparator w:val=";"/>
  <w14:docId w14:val="5D07BE4C"/>
  <w15:docId w15:val="{E551262A-B3B8-485D-BD50-37AD34F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2B2AD8"/>
    <w:rPr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60"/>
      <w:ind w:left="431" w:hanging="431"/>
      <w:outlineLvl w:val="0"/>
    </w:pPr>
  </w:style>
  <w:style w:type="paragraph" w:styleId="Pealkiri2">
    <w:name w:val="heading 2"/>
    <w:basedOn w:val="Normaallaad"/>
    <w:next w:val="Normaallaad"/>
    <w:qFormat/>
    <w:pPr>
      <w:numPr>
        <w:ilvl w:val="1"/>
        <w:numId w:val="1"/>
      </w:numPr>
      <w:ind w:left="578" w:hanging="578"/>
      <w:outlineLvl w:val="1"/>
    </w:p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outlineLvl w:val="3"/>
    </w:p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1"/>
      </w:numPr>
      <w:spacing w:before="120" w:after="120"/>
      <w:outlineLvl w:val="4"/>
    </w:p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1"/>
      </w:numPr>
      <w:spacing w:before="120" w:after="120"/>
      <w:outlineLvl w:val="5"/>
    </w:p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1"/>
      </w:numPr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320"/>
        <w:tab w:val="right" w:pos="8640"/>
      </w:tabs>
    </w:pPr>
    <w:rPr>
      <w:szCs w:val="20"/>
    </w:rPr>
  </w:style>
  <w:style w:type="paragraph" w:styleId="Jalus">
    <w:name w:val="footer"/>
    <w:basedOn w:val="Normaallaad"/>
    <w:link w:val="JalusMrk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Kehatekst2">
    <w:name w:val="Body Text 2"/>
    <w:basedOn w:val="Normaallaad"/>
  </w:style>
  <w:style w:type="paragraph" w:styleId="Taandegakehatekst2">
    <w:name w:val="Body Text Indent 2"/>
    <w:basedOn w:val="Normaallaad"/>
    <w:pPr>
      <w:ind w:left="284"/>
    </w:pPr>
  </w:style>
  <w:style w:type="paragraph" w:styleId="Kehatekst">
    <w:name w:val="Body Text"/>
    <w:basedOn w:val="Normaallaad"/>
    <w:pPr>
      <w:spacing w:after="120"/>
    </w:pPr>
  </w:style>
  <w:style w:type="character" w:styleId="Hperlink">
    <w:name w:val="Hyperlink"/>
    <w:basedOn w:val="Liguvaikefont"/>
    <w:rPr>
      <w:color w:val="0000FF"/>
      <w:u w:val="single"/>
    </w:rPr>
  </w:style>
  <w:style w:type="paragraph" w:styleId="Kehatekst3">
    <w:name w:val="Body Text 3"/>
    <w:basedOn w:val="Normaallaad"/>
    <w:pPr>
      <w:jc w:val="both"/>
    </w:pPr>
  </w:style>
  <w:style w:type="paragraph" w:styleId="Taandegakehatekst">
    <w:name w:val="Body Text Indent"/>
    <w:basedOn w:val="Normaallaad"/>
    <w:pPr>
      <w:ind w:left="720"/>
      <w:jc w:val="both"/>
    </w:pPr>
    <w:rPr>
      <w:lang w:eastAsia="en-US"/>
    </w:rPr>
  </w:style>
  <w:style w:type="character" w:styleId="Tugev">
    <w:name w:val="Strong"/>
    <w:basedOn w:val="Liguvaikefont"/>
    <w:qFormat/>
    <w:rPr>
      <w:b/>
      <w:bCs/>
    </w:rPr>
  </w:style>
  <w:style w:type="paragraph" w:styleId="Jutumullitekst">
    <w:name w:val="Balloon Text"/>
    <w:basedOn w:val="Normaallaad"/>
    <w:semiHidden/>
    <w:rsid w:val="00410D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70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lusMrk">
    <w:name w:val="Jalus Märk"/>
    <w:link w:val="Jalus"/>
    <w:uiPriority w:val="99"/>
    <w:rsid w:val="00235149"/>
    <w:rPr>
      <w:sz w:val="24"/>
    </w:rPr>
  </w:style>
  <w:style w:type="character" w:styleId="Reanumber">
    <w:name w:val="line number"/>
    <w:basedOn w:val="Liguvaikefont"/>
    <w:semiHidden/>
    <w:unhideWhenUsed/>
    <w:rsid w:val="00C854CD"/>
  </w:style>
  <w:style w:type="paragraph" w:styleId="Vahedeta">
    <w:name w:val="No Spacing"/>
    <w:uiPriority w:val="1"/>
    <w:qFormat/>
    <w:rsid w:val="008226E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ariviide">
    <w:name w:val="annotation reference"/>
    <w:basedOn w:val="Liguvaikefont"/>
    <w:semiHidden/>
    <w:unhideWhenUsed/>
    <w:rsid w:val="008226E7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8226E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8226E7"/>
  </w:style>
  <w:style w:type="character" w:customStyle="1" w:styleId="fontstyle21">
    <w:name w:val="fontstyle21"/>
    <w:basedOn w:val="Liguvaikefont"/>
    <w:rsid w:val="008226E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m">
    <w:name w:val="mm"/>
    <w:basedOn w:val="Liguvaikefont"/>
    <w:rsid w:val="0082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0F56-4CC8-4408-BF67-BBAEC9B1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4487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ÄRAKIRI</vt:lpstr>
      <vt:lpstr>ÄRAKIRI</vt:lpstr>
      <vt:lpstr>ÄRAKIRI</vt:lpstr>
    </vt:vector>
  </TitlesOfParts>
  <Company>Saku Vallavalitsus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ÄRAKIRI</dc:title>
  <dc:creator>Jaanika Aava</dc:creator>
  <cp:lastModifiedBy>Ilme Kukk</cp:lastModifiedBy>
  <cp:revision>2</cp:revision>
  <cp:lastPrinted>2016-04-07T10:06:00Z</cp:lastPrinted>
  <dcterms:created xsi:type="dcterms:W3CDTF">2022-12-02T06:32:00Z</dcterms:created>
  <dcterms:modified xsi:type="dcterms:W3CDTF">2022-12-02T06:32:00Z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pealkiri</vt:lpwstr>
  </property>
  <property fmtid="{D5CDD505-2E9C-101B-9397-08002B2CF9AE}" pid="3" name="delta_regDateTime">
    <vt:lpwstr>kuupäev</vt:lpwstr>
  </property>
  <property fmtid="{D5CDD505-2E9C-101B-9397-08002B2CF9AE}" pid="4" name="delta_regNumber">
    <vt:lpwstr>reg nr</vt:lpwstr>
  </property>
  <property fmtid="{D5CDD505-2E9C-101B-9397-08002B2CF9AE}" pid="5" name="delta_signerName">
    <vt:lpwstr>allkirjastaja</vt:lpwstr>
  </property>
  <property fmtid="{D5CDD505-2E9C-101B-9397-08002B2CF9AE}" pid="6" name="delta_signerJobTitle">
    <vt:lpwstr>allkirjastaja ametinimetus</vt:lpwstr>
  </property>
  <property fmtid="{D5CDD505-2E9C-101B-9397-08002B2CF9AE}" pid="7" name="delta_ownerName">
    <vt:lpwstr>koostaja</vt:lpwstr>
  </property>
  <property fmtid="{D5CDD505-2E9C-101B-9397-08002B2CF9AE}" pid="8" name="delta_accessRestriction">
    <vt:lpwstr>juurdepääsupiirang</vt:lpwstr>
  </property>
  <property fmtid="{D5CDD505-2E9C-101B-9397-08002B2CF9AE}" pid="9" name="delta_accessRestrictionReason">
    <vt:lpwstr>jp alus</vt:lpwstr>
  </property>
  <property fmtid="{D5CDD505-2E9C-101B-9397-08002B2CF9AE}" pid="10" name="delta_accessRestrictionBeginDate">
    <vt:lpwstr>jp kehtiv alates</vt:lpwstr>
  </property>
  <property fmtid="{D5CDD505-2E9C-101B-9397-08002B2CF9AE}" pid="11" name="delta_accessRestrictionEndDate">
    <vt:lpwstr>jp kehtiv kuni</vt:lpwstr>
  </property>
  <property fmtid="{D5CDD505-2E9C-101B-9397-08002B2CF9AE}" pid="12" name="delta_ownerPhone">
    <vt:lpwstr>koostaja telefon</vt:lpwstr>
  </property>
  <property fmtid="{D5CDD505-2E9C-101B-9397-08002B2CF9AE}" pid="13" name="delta_ownerEmail">
    <vt:lpwstr>koostaja e-post</vt:lpwstr>
  </property>
  <property fmtid="{D5CDD505-2E9C-101B-9397-08002B2CF9AE}" pid="14" name="delta_recipientPersonName.1">
    <vt:lpwstr>isik</vt:lpwstr>
  </property>
  <property fmtid="{D5CDD505-2E9C-101B-9397-08002B2CF9AE}" pid="15" name="delta_recipientName.1">
    <vt:lpwstr>asutus</vt:lpwstr>
  </property>
  <property fmtid="{D5CDD505-2E9C-101B-9397-08002B2CF9AE}" pid="16" name="delta_recipientEmail.1">
    <vt:lpwstr>saaja epostiaadress</vt:lpwstr>
  </property>
  <property fmtid="{D5CDD505-2E9C-101B-9397-08002B2CF9AE}" pid="17" name="delta_recipientStreetHouse.1">
    <vt:lpwstr>saaja aadress</vt:lpwstr>
  </property>
  <property fmtid="{D5CDD505-2E9C-101B-9397-08002B2CF9AE}" pid="18" name="delta_recipientPostalCity.1">
    <vt:lpwstr>saaja aadress2</vt:lpwstr>
  </property>
  <property fmtid="{D5CDD505-2E9C-101B-9397-08002B2CF9AE}" pid="19" name="delta_annex">
    <vt:lpwstr>lisad</vt:lpwstr>
  </property>
  <property fmtid="{D5CDD505-2E9C-101B-9397-08002B2CF9AE}" pid="20" name="delta_signerNameTwo">
    <vt:lpwstr>allkirjastaja2</vt:lpwstr>
  </property>
  <property fmtid="{D5CDD505-2E9C-101B-9397-08002B2CF9AE}" pid="21" name="delta_signerJobTitleTwo">
    <vt:lpwstr>allkirjastaja2 amet</vt:lpwstr>
  </property>
  <property fmtid="{D5CDD505-2E9C-101B-9397-08002B2CF9AE}" pid="22" name="delta_minutesPlace">
    <vt:lpwstr>Toimumiskoht</vt:lpwstr>
  </property>
</Properties>
</file>