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Kontuurtabel"/>
        <w:tblW w:w="15498" w:type="dxa"/>
        <w:tblLook w:val="04A0" w:firstRow="1" w:lastRow="0" w:firstColumn="1" w:lastColumn="0" w:noHBand="0" w:noVBand="1"/>
      </w:tblPr>
      <w:tblGrid>
        <w:gridCol w:w="3055"/>
        <w:gridCol w:w="7673"/>
        <w:gridCol w:w="4770"/>
      </w:tblGrid>
      <w:tr w:rsidR="004B6E0A" w14:paraId="5B8CF3B1" w14:textId="77777777" w:rsidTr="001E6199">
        <w:tc>
          <w:tcPr>
            <w:tcW w:w="3055" w:type="dxa"/>
          </w:tcPr>
          <w:p w14:paraId="5AC49238" w14:textId="77777777" w:rsidR="004B6E0A" w:rsidRPr="00ED0900" w:rsidRDefault="004B6E0A" w:rsidP="001E6199">
            <w:pPr>
              <w:pStyle w:val="Vahedeta"/>
              <w:rPr>
                <w:b/>
                <w:bCs/>
                <w:sz w:val="24"/>
                <w:szCs w:val="24"/>
              </w:rPr>
            </w:pPr>
            <w:bookmarkStart w:id="0" w:name="_GoBack"/>
            <w:bookmarkEnd w:id="0"/>
            <w:r w:rsidRPr="00ED0900">
              <w:rPr>
                <w:b/>
                <w:bCs/>
                <w:sz w:val="24"/>
                <w:szCs w:val="24"/>
              </w:rPr>
              <w:t xml:space="preserve">Idee nimi, </w:t>
            </w:r>
            <w:r>
              <w:rPr>
                <w:b/>
                <w:bCs/>
                <w:sz w:val="24"/>
                <w:szCs w:val="24"/>
              </w:rPr>
              <w:t xml:space="preserve">idee </w:t>
            </w:r>
            <w:r w:rsidRPr="00ED0900">
              <w:rPr>
                <w:b/>
                <w:bCs/>
                <w:sz w:val="24"/>
                <w:szCs w:val="24"/>
              </w:rPr>
              <w:t>esitaja, idee esitaja poolt pakutud maksumus</w:t>
            </w:r>
          </w:p>
        </w:tc>
        <w:tc>
          <w:tcPr>
            <w:tcW w:w="7673" w:type="dxa"/>
          </w:tcPr>
          <w:p w14:paraId="422A5C1D" w14:textId="77777777" w:rsidR="004B6E0A" w:rsidRPr="00ED0900" w:rsidRDefault="004B6E0A" w:rsidP="001E6199">
            <w:pPr>
              <w:pStyle w:val="Vahedeta"/>
              <w:rPr>
                <w:b/>
                <w:bCs/>
                <w:sz w:val="24"/>
                <w:szCs w:val="24"/>
              </w:rPr>
            </w:pPr>
            <w:r w:rsidRPr="00ED0900">
              <w:rPr>
                <w:b/>
                <w:bCs/>
                <w:sz w:val="24"/>
                <w:szCs w:val="24"/>
              </w:rPr>
              <w:t>Projekti idee lühikirjeldus</w:t>
            </w:r>
          </w:p>
        </w:tc>
        <w:tc>
          <w:tcPr>
            <w:tcW w:w="4770" w:type="dxa"/>
          </w:tcPr>
          <w:p w14:paraId="6E1CA258" w14:textId="77777777" w:rsidR="004B6E0A" w:rsidRPr="00ED0900" w:rsidRDefault="004B6E0A" w:rsidP="001E6199">
            <w:pPr>
              <w:pStyle w:val="Vahedeta"/>
              <w:rPr>
                <w:b/>
                <w:bCs/>
                <w:sz w:val="24"/>
                <w:szCs w:val="24"/>
              </w:rPr>
            </w:pPr>
            <w:r w:rsidRPr="00ED0900">
              <w:rPr>
                <w:b/>
                <w:bCs/>
                <w:sz w:val="24"/>
                <w:szCs w:val="24"/>
              </w:rPr>
              <w:t>Komisjoni otsus idee jätkamise kohta kaasava eelarve protsessis</w:t>
            </w:r>
          </w:p>
        </w:tc>
      </w:tr>
      <w:tr w:rsidR="004B6E0A" w14:paraId="57E13E1F" w14:textId="77777777" w:rsidTr="001E6199">
        <w:tc>
          <w:tcPr>
            <w:tcW w:w="3055" w:type="dxa"/>
          </w:tcPr>
          <w:p w14:paraId="496DB287" w14:textId="77777777" w:rsidR="004B6E0A" w:rsidRDefault="004B6E0A" w:rsidP="001E6199">
            <w:pPr>
              <w:pStyle w:val="Vahedeta"/>
              <w:rPr>
                <w:sz w:val="24"/>
                <w:szCs w:val="24"/>
              </w:rPr>
            </w:pPr>
          </w:p>
        </w:tc>
        <w:tc>
          <w:tcPr>
            <w:tcW w:w="7673" w:type="dxa"/>
          </w:tcPr>
          <w:p w14:paraId="1066CE18" w14:textId="77777777" w:rsidR="004B6E0A" w:rsidRPr="00ED0900" w:rsidRDefault="004B6E0A" w:rsidP="001E6199">
            <w:pPr>
              <w:pStyle w:val="Vahedeta"/>
              <w:jc w:val="center"/>
              <w:rPr>
                <w:b/>
                <w:bCs/>
                <w:sz w:val="24"/>
                <w:szCs w:val="24"/>
              </w:rPr>
            </w:pPr>
            <w:r w:rsidRPr="00ED0900">
              <w:rPr>
                <w:b/>
                <w:bCs/>
                <w:sz w:val="24"/>
                <w:szCs w:val="24"/>
              </w:rPr>
              <w:t>TEOSTATAVAD IDEED, MIS JÄTKAVAD KAASAVA EELARVE PROTSESSIS</w:t>
            </w:r>
          </w:p>
        </w:tc>
        <w:tc>
          <w:tcPr>
            <w:tcW w:w="4770" w:type="dxa"/>
          </w:tcPr>
          <w:p w14:paraId="52FD3B85" w14:textId="77777777" w:rsidR="004B6E0A" w:rsidRDefault="004B6E0A" w:rsidP="001E6199">
            <w:pPr>
              <w:pStyle w:val="Vahedeta"/>
              <w:rPr>
                <w:sz w:val="24"/>
                <w:szCs w:val="24"/>
              </w:rPr>
            </w:pPr>
          </w:p>
        </w:tc>
      </w:tr>
      <w:tr w:rsidR="004B6E0A" w14:paraId="028C59ED" w14:textId="77777777" w:rsidTr="001E6199">
        <w:tc>
          <w:tcPr>
            <w:tcW w:w="3055" w:type="dxa"/>
          </w:tcPr>
          <w:p w14:paraId="77191F2C" w14:textId="77777777" w:rsidR="004B6E0A" w:rsidRPr="00ED0900" w:rsidRDefault="004B6E0A" w:rsidP="001E6199">
            <w:pPr>
              <w:pStyle w:val="Vahedeta"/>
              <w:rPr>
                <w:b/>
                <w:bCs/>
                <w:sz w:val="24"/>
                <w:szCs w:val="24"/>
              </w:rPr>
            </w:pPr>
            <w:r w:rsidRPr="00ED0900">
              <w:rPr>
                <w:b/>
                <w:bCs/>
                <w:sz w:val="24"/>
                <w:szCs w:val="24"/>
              </w:rPr>
              <w:t>Imavere skatepark</w:t>
            </w:r>
          </w:p>
          <w:p w14:paraId="19CDDB1D" w14:textId="77777777" w:rsidR="004B6E0A" w:rsidRDefault="004B6E0A" w:rsidP="001E6199">
            <w:pPr>
              <w:pStyle w:val="Vahedeta"/>
              <w:rPr>
                <w:sz w:val="24"/>
                <w:szCs w:val="24"/>
              </w:rPr>
            </w:pPr>
            <w:r>
              <w:rPr>
                <w:sz w:val="24"/>
                <w:szCs w:val="24"/>
              </w:rPr>
              <w:t xml:space="preserve">Merlin Miilits </w:t>
            </w:r>
          </w:p>
          <w:p w14:paraId="095BB264" w14:textId="77777777" w:rsidR="004B6E0A" w:rsidRDefault="004B6E0A" w:rsidP="001E6199">
            <w:pPr>
              <w:pStyle w:val="Vahedeta"/>
              <w:rPr>
                <w:sz w:val="24"/>
                <w:szCs w:val="24"/>
              </w:rPr>
            </w:pPr>
            <w:r>
              <w:rPr>
                <w:sz w:val="24"/>
                <w:szCs w:val="24"/>
              </w:rPr>
              <w:t>19 980 eurot</w:t>
            </w:r>
          </w:p>
        </w:tc>
        <w:tc>
          <w:tcPr>
            <w:tcW w:w="7673" w:type="dxa"/>
          </w:tcPr>
          <w:p w14:paraId="1DD76B6A" w14:textId="77777777" w:rsidR="004B6E0A" w:rsidRDefault="004B6E0A" w:rsidP="001E6199">
            <w:pPr>
              <w:pStyle w:val="Vahedeta"/>
              <w:rPr>
                <w:sz w:val="24"/>
                <w:szCs w:val="24"/>
              </w:rPr>
            </w:pPr>
            <w:r w:rsidRPr="002B5C43">
              <w:rPr>
                <w:sz w:val="24"/>
                <w:szCs w:val="24"/>
              </w:rPr>
              <w:t>Imavere</w:t>
            </w:r>
            <w:r>
              <w:rPr>
                <w:sz w:val="24"/>
                <w:szCs w:val="24"/>
              </w:rPr>
              <w:t xml:space="preserve"> külas</w:t>
            </w:r>
            <w:r w:rsidRPr="002B5C43">
              <w:rPr>
                <w:sz w:val="24"/>
                <w:szCs w:val="24"/>
              </w:rPr>
              <w:t xml:space="preserve"> on väga vähe siledaid teid, kus sõita tõukeratta või rulaga. Õhtuti kogunevad lapsed, kas võimla kõrvale või siis „Meie“ poe parklasse, kus on ainuke korralik asfalt, et teha lihtsalt hüppeid ja paigalt trikke. Kool on liitunud „liikuma kutsuva kooli“ programmiga ja soosib igatepidi rohkem laste liikumist ja õues olekut ka kooli ajal. Skatepark võiks olla seega kooli läheduses, kas nt võimla taga, kus on suur parkla ja kus on ka praegu ratastega laste kogunemise koht või siis võimla kõrval muruplatsil, et lastel oleks võimalus ka pikkadel vahetundidel skateparki kasutada. Leian, et selle ettevõtmise teostumisel saavad Imavere noored ja avalik ruum olulist täiustust. See on asi, mida on soovinud noored ise. Skatepargi-ealised on tavaliselt teismelised noored, kes saavad võimaluse kasutada oma füüsilist energiat ratsionaalsemalt, on sportlikumad ja veedavad rohkem vaba aega õues.</w:t>
            </w:r>
          </w:p>
        </w:tc>
        <w:tc>
          <w:tcPr>
            <w:tcW w:w="4770" w:type="dxa"/>
          </w:tcPr>
          <w:p w14:paraId="6C40871D" w14:textId="77777777" w:rsidR="004B6E0A" w:rsidRDefault="004B6E0A" w:rsidP="001E6199">
            <w:pPr>
              <w:pStyle w:val="Vahedeta"/>
              <w:rPr>
                <w:sz w:val="24"/>
                <w:szCs w:val="24"/>
              </w:rPr>
            </w:pPr>
            <w:r>
              <w:rPr>
                <w:sz w:val="24"/>
                <w:szCs w:val="24"/>
              </w:rPr>
              <w:t>Idee jätkab kaasava eelarve protsessis. Idee suunatakse rahvahääletusele.</w:t>
            </w:r>
          </w:p>
        </w:tc>
      </w:tr>
      <w:tr w:rsidR="004B6E0A" w14:paraId="62AC0F96" w14:textId="77777777" w:rsidTr="001E6199">
        <w:tc>
          <w:tcPr>
            <w:tcW w:w="3055" w:type="dxa"/>
          </w:tcPr>
          <w:p w14:paraId="5D628C46" w14:textId="77777777" w:rsidR="004B6E0A" w:rsidRPr="00F0309D" w:rsidRDefault="004B6E0A" w:rsidP="001E6199">
            <w:pPr>
              <w:pStyle w:val="Vahedeta"/>
              <w:rPr>
                <w:b/>
                <w:bCs/>
                <w:sz w:val="24"/>
                <w:szCs w:val="24"/>
              </w:rPr>
            </w:pPr>
            <w:r w:rsidRPr="00F0309D">
              <w:rPr>
                <w:b/>
                <w:bCs/>
                <w:sz w:val="24"/>
                <w:szCs w:val="24"/>
              </w:rPr>
              <w:t>Ilmastikukindlad pinksilauad</w:t>
            </w:r>
          </w:p>
          <w:p w14:paraId="28AC3598" w14:textId="77777777" w:rsidR="004B6E0A" w:rsidRDefault="004B6E0A" w:rsidP="001E6199">
            <w:pPr>
              <w:pStyle w:val="Vahedeta"/>
              <w:rPr>
                <w:sz w:val="24"/>
                <w:szCs w:val="24"/>
              </w:rPr>
            </w:pPr>
            <w:r>
              <w:rPr>
                <w:sz w:val="24"/>
                <w:szCs w:val="24"/>
              </w:rPr>
              <w:t>Kerli Väisanen</w:t>
            </w:r>
          </w:p>
          <w:p w14:paraId="7190E2BB" w14:textId="77777777" w:rsidR="004B6E0A" w:rsidRDefault="004B6E0A" w:rsidP="001E6199">
            <w:pPr>
              <w:pStyle w:val="Vahedeta"/>
              <w:rPr>
                <w:sz w:val="24"/>
                <w:szCs w:val="24"/>
              </w:rPr>
            </w:pPr>
            <w:r>
              <w:rPr>
                <w:sz w:val="24"/>
                <w:szCs w:val="24"/>
              </w:rPr>
              <w:t>3598,20 eurot</w:t>
            </w:r>
          </w:p>
        </w:tc>
        <w:tc>
          <w:tcPr>
            <w:tcW w:w="7673" w:type="dxa"/>
          </w:tcPr>
          <w:p w14:paraId="5E5709F5" w14:textId="77777777" w:rsidR="004B6E0A" w:rsidRDefault="004B6E0A" w:rsidP="001E6199">
            <w:pPr>
              <w:pStyle w:val="Vahedeta"/>
              <w:rPr>
                <w:sz w:val="24"/>
                <w:szCs w:val="24"/>
              </w:rPr>
            </w:pPr>
            <w:r>
              <w:rPr>
                <w:sz w:val="24"/>
                <w:szCs w:val="24"/>
              </w:rPr>
              <w:t xml:space="preserve">Idee on rajada Järva-Jaani alevisse 2 pinksilauda. </w:t>
            </w:r>
            <w:r w:rsidRPr="00EC2255">
              <w:rPr>
                <w:sz w:val="24"/>
                <w:szCs w:val="24"/>
              </w:rPr>
              <w:t>Tegemist on siis ilmastikukindla betoonlauaga. Lauaplaat on lihvitud betoonist, jalad sile-või pesubetoonist, võrk metallist. Sobiks ideaalselt parki. Praegusel hetkel on Järva-Jaanis alevis olemas mänguväljak lastele ning ka jalgpalli mängimis</w:t>
            </w:r>
            <w:r>
              <w:rPr>
                <w:sz w:val="24"/>
                <w:szCs w:val="24"/>
              </w:rPr>
              <w:t>e</w:t>
            </w:r>
            <w:r w:rsidRPr="00EC2255">
              <w:rPr>
                <w:sz w:val="24"/>
                <w:szCs w:val="24"/>
              </w:rPr>
              <w:t xml:space="preserve"> võimalus. Ilmastikukindel pinksilaud aitaks kaasa silma ja käe töö kordinatsiooni arendamisele, see oleks sobilik kõigile, nii suurtele,väikestele, kui ka Järva </w:t>
            </w:r>
            <w:r>
              <w:rPr>
                <w:sz w:val="24"/>
                <w:szCs w:val="24"/>
              </w:rPr>
              <w:t>v</w:t>
            </w:r>
            <w:r w:rsidRPr="00EC2255">
              <w:rPr>
                <w:sz w:val="24"/>
                <w:szCs w:val="24"/>
              </w:rPr>
              <w:t>alla külastajatele. Eesmärk oleks saada noori rohkem välja aega veetma ja teha midagi sportlikumat, kui nutiseadmes istumine. Kuna tegemist on välisobjektiga siis on selle kasutamine alati võimalik, olenemata kellaajast. Suur kulutus oleks ühekordne, asju soetades. Edaspidi vajaks hooldamist, mis ei tohiks olla suur kulutus.</w:t>
            </w:r>
          </w:p>
        </w:tc>
        <w:tc>
          <w:tcPr>
            <w:tcW w:w="4770" w:type="dxa"/>
          </w:tcPr>
          <w:p w14:paraId="4C25D6BE" w14:textId="77777777" w:rsidR="004B6E0A" w:rsidRDefault="004B6E0A" w:rsidP="001E6199">
            <w:pPr>
              <w:pStyle w:val="Vahedeta"/>
              <w:rPr>
                <w:sz w:val="24"/>
                <w:szCs w:val="24"/>
              </w:rPr>
            </w:pPr>
            <w:r>
              <w:rPr>
                <w:sz w:val="24"/>
                <w:szCs w:val="24"/>
              </w:rPr>
              <w:t>Idee jätkab kaasava eelarve protsessis. Idee suunatakse rahvahääletusele.</w:t>
            </w:r>
          </w:p>
        </w:tc>
      </w:tr>
    </w:tbl>
    <w:p w14:paraId="7DDEE227" w14:textId="77777777" w:rsidR="004B6E0A" w:rsidRPr="00406584" w:rsidRDefault="004B6E0A" w:rsidP="004B6E0A">
      <w:pPr>
        <w:tabs>
          <w:tab w:val="left" w:pos="1185"/>
        </w:tabs>
        <w:sectPr w:rsidR="004B6E0A" w:rsidRPr="00406584" w:rsidSect="00406584">
          <w:pgSz w:w="16840" w:h="11907" w:orient="landscape" w:code="9"/>
          <w:pgMar w:top="1701" w:right="3119" w:bottom="680" w:left="510" w:header="454" w:footer="510" w:gutter="0"/>
          <w:cols w:space="708"/>
          <w:docGrid w:linePitch="326"/>
        </w:sectPr>
      </w:pPr>
    </w:p>
    <w:tbl>
      <w:tblPr>
        <w:tblStyle w:val="Kontuurtabel"/>
        <w:tblW w:w="14958" w:type="dxa"/>
        <w:tblLook w:val="04A0" w:firstRow="1" w:lastRow="0" w:firstColumn="1" w:lastColumn="0" w:noHBand="0" w:noVBand="1"/>
      </w:tblPr>
      <w:tblGrid>
        <w:gridCol w:w="3055"/>
        <w:gridCol w:w="7133"/>
        <w:gridCol w:w="4770"/>
      </w:tblGrid>
      <w:tr w:rsidR="004B6E0A" w14:paraId="62B746D7" w14:textId="77777777" w:rsidTr="001E6199">
        <w:tc>
          <w:tcPr>
            <w:tcW w:w="3055" w:type="dxa"/>
          </w:tcPr>
          <w:p w14:paraId="6A96EB40" w14:textId="77777777" w:rsidR="004B6E0A" w:rsidRPr="00F0309D" w:rsidRDefault="004B6E0A" w:rsidP="001E6199">
            <w:pPr>
              <w:pStyle w:val="Vahedeta"/>
              <w:rPr>
                <w:b/>
                <w:bCs/>
                <w:sz w:val="24"/>
                <w:szCs w:val="24"/>
              </w:rPr>
            </w:pPr>
            <w:r w:rsidRPr="00F0309D">
              <w:rPr>
                <w:b/>
                <w:bCs/>
                <w:sz w:val="24"/>
                <w:szCs w:val="24"/>
              </w:rPr>
              <w:lastRenderedPageBreak/>
              <w:t>Mänguväljaku rajamine Ervita külla</w:t>
            </w:r>
          </w:p>
          <w:p w14:paraId="3ACBE478" w14:textId="77777777" w:rsidR="004B6E0A" w:rsidRDefault="004B6E0A" w:rsidP="001E6199">
            <w:pPr>
              <w:pStyle w:val="Vahedeta"/>
              <w:rPr>
                <w:sz w:val="24"/>
                <w:szCs w:val="24"/>
              </w:rPr>
            </w:pPr>
            <w:r>
              <w:rPr>
                <w:sz w:val="24"/>
                <w:szCs w:val="24"/>
              </w:rPr>
              <w:t>MTÜ Ervita Külaselts (Marika Nagla)</w:t>
            </w:r>
          </w:p>
          <w:p w14:paraId="3B08B0DA" w14:textId="77777777" w:rsidR="004B6E0A" w:rsidRDefault="004B6E0A" w:rsidP="001E6199">
            <w:pPr>
              <w:pStyle w:val="Vahedeta"/>
              <w:rPr>
                <w:sz w:val="24"/>
                <w:szCs w:val="24"/>
              </w:rPr>
            </w:pPr>
            <w:r w:rsidRPr="00717308">
              <w:rPr>
                <w:sz w:val="24"/>
                <w:szCs w:val="24"/>
              </w:rPr>
              <w:t>11136</w:t>
            </w:r>
            <w:r>
              <w:rPr>
                <w:sz w:val="24"/>
                <w:szCs w:val="24"/>
              </w:rPr>
              <w:t xml:space="preserve"> eurot</w:t>
            </w:r>
          </w:p>
        </w:tc>
        <w:tc>
          <w:tcPr>
            <w:tcW w:w="7133" w:type="dxa"/>
          </w:tcPr>
          <w:p w14:paraId="57756C31" w14:textId="77777777" w:rsidR="004B6E0A" w:rsidRDefault="004B6E0A" w:rsidP="001E6199">
            <w:pPr>
              <w:pStyle w:val="Vahedeta"/>
              <w:rPr>
                <w:sz w:val="24"/>
                <w:szCs w:val="24"/>
              </w:rPr>
            </w:pPr>
            <w:r w:rsidRPr="00EC2255">
              <w:rPr>
                <w:sz w:val="24"/>
                <w:szCs w:val="24"/>
              </w:rPr>
              <w:t xml:space="preserve">Meie küla lastel puuduvad tegevusvahendid, mis motiveerivad neid õues aega veetma. Soovime kaasava eelarve toetusel paigaldada mänguväljaku küla keskel asuvale spordiväljakule, kus on mängulinnak kõigile huviliste vabalt kasutatav. Hetkel on spordiväljakul aastakümnete vanused amortiseerunud ronimispuud. Spordiväljak sai viimati uuenduse Eesti Olümpiakomitee toetusel 2003. aasta suvel.   Kogukonna kaasabil korrastatakse spordiväljaku osa, kuhu paigaldatakse mängulinnak ning eemaldatakse vanad ronimispuud. Pärast paigaldamist abistavad külaseltsi liikmed väljaku hooldamisel ja korrashoiul.   </w:t>
            </w:r>
          </w:p>
        </w:tc>
        <w:tc>
          <w:tcPr>
            <w:tcW w:w="4770" w:type="dxa"/>
          </w:tcPr>
          <w:p w14:paraId="4EC47B34" w14:textId="77777777" w:rsidR="004B6E0A" w:rsidRDefault="004B6E0A" w:rsidP="001E6199">
            <w:pPr>
              <w:pStyle w:val="Vahedeta"/>
              <w:rPr>
                <w:sz w:val="24"/>
                <w:szCs w:val="24"/>
              </w:rPr>
            </w:pPr>
            <w:r>
              <w:rPr>
                <w:sz w:val="24"/>
                <w:szCs w:val="24"/>
              </w:rPr>
              <w:t>Idee jätkab kaasava eelarve protsessis. Idee suunatakse rahvahääletusele.</w:t>
            </w:r>
          </w:p>
        </w:tc>
      </w:tr>
      <w:tr w:rsidR="004B6E0A" w14:paraId="15F80AF2" w14:textId="77777777" w:rsidTr="001E6199">
        <w:tc>
          <w:tcPr>
            <w:tcW w:w="3055" w:type="dxa"/>
          </w:tcPr>
          <w:p w14:paraId="2C2594DA" w14:textId="77777777" w:rsidR="004B6E0A" w:rsidRPr="00F0309D" w:rsidRDefault="004B6E0A" w:rsidP="001E6199">
            <w:pPr>
              <w:pStyle w:val="Vahedeta"/>
              <w:rPr>
                <w:b/>
                <w:bCs/>
                <w:sz w:val="24"/>
                <w:szCs w:val="24"/>
              </w:rPr>
            </w:pPr>
            <w:r w:rsidRPr="00F0309D">
              <w:rPr>
                <w:b/>
                <w:bCs/>
                <w:sz w:val="24"/>
                <w:szCs w:val="24"/>
              </w:rPr>
              <w:t>Peetri kooli õpilased loovad minigolfiväljakud</w:t>
            </w:r>
          </w:p>
          <w:p w14:paraId="38CC3481" w14:textId="77777777" w:rsidR="004B6E0A" w:rsidRPr="00F0309D" w:rsidRDefault="004B6E0A" w:rsidP="001E6199">
            <w:pPr>
              <w:pStyle w:val="Vahedeta"/>
              <w:rPr>
                <w:sz w:val="24"/>
                <w:szCs w:val="24"/>
              </w:rPr>
            </w:pPr>
            <w:r w:rsidRPr="00F0309D">
              <w:rPr>
                <w:sz w:val="24"/>
                <w:szCs w:val="24"/>
              </w:rPr>
              <w:t>Arli Orlovski</w:t>
            </w:r>
          </w:p>
          <w:p w14:paraId="0D071361" w14:textId="77777777" w:rsidR="004B6E0A" w:rsidRPr="00F0309D" w:rsidRDefault="004B6E0A" w:rsidP="001E6199">
            <w:pPr>
              <w:pStyle w:val="Vahedeta"/>
              <w:rPr>
                <w:b/>
                <w:bCs/>
                <w:sz w:val="24"/>
                <w:szCs w:val="24"/>
              </w:rPr>
            </w:pPr>
            <w:r w:rsidRPr="00F0309D">
              <w:rPr>
                <w:sz w:val="24"/>
                <w:szCs w:val="24"/>
              </w:rPr>
              <w:t>4000 eurot</w:t>
            </w:r>
          </w:p>
        </w:tc>
        <w:tc>
          <w:tcPr>
            <w:tcW w:w="7133" w:type="dxa"/>
          </w:tcPr>
          <w:p w14:paraId="637F33E6" w14:textId="77777777" w:rsidR="004B6E0A" w:rsidRDefault="004B6E0A" w:rsidP="001E6199">
            <w:pPr>
              <w:pStyle w:val="Vahedeta"/>
              <w:rPr>
                <w:sz w:val="24"/>
                <w:szCs w:val="24"/>
              </w:rPr>
            </w:pPr>
            <w:r w:rsidRPr="00EC2255">
              <w:rPr>
                <w:sz w:val="24"/>
                <w:szCs w:val="24"/>
              </w:rPr>
              <w:t xml:space="preserve">Peetri kooli õpilased ehitavad </w:t>
            </w:r>
            <w:r>
              <w:rPr>
                <w:sz w:val="24"/>
                <w:szCs w:val="24"/>
              </w:rPr>
              <w:t xml:space="preserve">Peetri alevikku </w:t>
            </w:r>
            <w:r w:rsidRPr="00EC2255">
              <w:rPr>
                <w:sz w:val="24"/>
                <w:szCs w:val="24"/>
              </w:rPr>
              <w:t>5 minigolfi rada.</w:t>
            </w:r>
          </w:p>
        </w:tc>
        <w:tc>
          <w:tcPr>
            <w:tcW w:w="4770" w:type="dxa"/>
          </w:tcPr>
          <w:p w14:paraId="21F6D938" w14:textId="77777777" w:rsidR="004B6E0A" w:rsidRDefault="004B6E0A" w:rsidP="001E6199">
            <w:pPr>
              <w:pStyle w:val="Vahedeta"/>
              <w:rPr>
                <w:sz w:val="24"/>
                <w:szCs w:val="24"/>
              </w:rPr>
            </w:pPr>
            <w:r>
              <w:rPr>
                <w:sz w:val="24"/>
                <w:szCs w:val="24"/>
              </w:rPr>
              <w:t>Idee jätkab kaasava eelarve protsessis. Idee suunatakse rahvahääletusele.</w:t>
            </w:r>
          </w:p>
        </w:tc>
      </w:tr>
      <w:tr w:rsidR="004B6E0A" w14:paraId="692386D8" w14:textId="77777777" w:rsidTr="001E6199">
        <w:tc>
          <w:tcPr>
            <w:tcW w:w="3055" w:type="dxa"/>
          </w:tcPr>
          <w:p w14:paraId="67C891F8" w14:textId="77777777" w:rsidR="004B6E0A" w:rsidRDefault="004B6E0A" w:rsidP="001E6199">
            <w:pPr>
              <w:pStyle w:val="Vahedeta"/>
              <w:rPr>
                <w:b/>
                <w:bCs/>
                <w:sz w:val="24"/>
                <w:szCs w:val="24"/>
              </w:rPr>
            </w:pPr>
            <w:r w:rsidRPr="00660A1F">
              <w:rPr>
                <w:b/>
                <w:bCs/>
                <w:sz w:val="24"/>
                <w:szCs w:val="24"/>
              </w:rPr>
              <w:t>Välitrenažööride  soetamine ja paigaldamine Ambla kooli staadioni äärsele alale</w:t>
            </w:r>
          </w:p>
          <w:p w14:paraId="1494CFCE" w14:textId="77777777" w:rsidR="004B6E0A" w:rsidRDefault="004B6E0A" w:rsidP="001E6199">
            <w:pPr>
              <w:pStyle w:val="Vahedeta"/>
              <w:rPr>
                <w:sz w:val="24"/>
                <w:szCs w:val="24"/>
              </w:rPr>
            </w:pPr>
            <w:r w:rsidRPr="00660A1F">
              <w:rPr>
                <w:sz w:val="24"/>
                <w:szCs w:val="24"/>
              </w:rPr>
              <w:t>Triinu Uutar</w:t>
            </w:r>
          </w:p>
          <w:p w14:paraId="2BF4DD37" w14:textId="77777777" w:rsidR="004B6E0A" w:rsidRPr="002B5C43" w:rsidRDefault="004B6E0A" w:rsidP="001E6199">
            <w:pPr>
              <w:pStyle w:val="Vahedeta"/>
              <w:rPr>
                <w:sz w:val="24"/>
                <w:szCs w:val="24"/>
              </w:rPr>
            </w:pPr>
            <w:r w:rsidRPr="002B5C43">
              <w:rPr>
                <w:sz w:val="24"/>
                <w:szCs w:val="24"/>
              </w:rPr>
              <w:t>5 778,06</w:t>
            </w:r>
            <w:r>
              <w:rPr>
                <w:sz w:val="24"/>
                <w:szCs w:val="24"/>
              </w:rPr>
              <w:t xml:space="preserve"> eurot</w:t>
            </w:r>
          </w:p>
        </w:tc>
        <w:tc>
          <w:tcPr>
            <w:tcW w:w="7133" w:type="dxa"/>
          </w:tcPr>
          <w:p w14:paraId="6BD7567A" w14:textId="77777777" w:rsidR="004B6E0A" w:rsidRDefault="004B6E0A" w:rsidP="001E6199">
            <w:pPr>
              <w:pStyle w:val="Vahedeta"/>
              <w:rPr>
                <w:sz w:val="24"/>
                <w:szCs w:val="24"/>
              </w:rPr>
            </w:pPr>
            <w:r>
              <w:rPr>
                <w:sz w:val="24"/>
                <w:szCs w:val="24"/>
              </w:rPr>
              <w:t>V</w:t>
            </w:r>
            <w:r w:rsidRPr="00EC2255">
              <w:rPr>
                <w:sz w:val="24"/>
                <w:szCs w:val="24"/>
              </w:rPr>
              <w:t xml:space="preserve">älitrenažööride soetamine ja paigaldamine Ambla kooli staadioni äärsele alale. Kuna seal juba on olemas kiiged ja ronilad väiksematele lastele, võiks olla seal ka välitrenažöörid, et suurematel lastel ja ka täiskasvanutel oleks võimalik spordiga tegeleda. Välitrenažööre võiks olla vähemalt 5 erinevat. </w:t>
            </w:r>
          </w:p>
        </w:tc>
        <w:tc>
          <w:tcPr>
            <w:tcW w:w="4770" w:type="dxa"/>
          </w:tcPr>
          <w:p w14:paraId="3F1D7BCF" w14:textId="77777777" w:rsidR="004B6E0A" w:rsidRDefault="004B6E0A" w:rsidP="001E6199">
            <w:pPr>
              <w:pStyle w:val="Vahedeta"/>
              <w:rPr>
                <w:sz w:val="24"/>
                <w:szCs w:val="24"/>
              </w:rPr>
            </w:pPr>
            <w:r>
              <w:rPr>
                <w:sz w:val="24"/>
                <w:szCs w:val="24"/>
              </w:rPr>
              <w:t>Idee jätkab kaasava eelarve protsessis. Idee suunatakse rahvahääletusele.</w:t>
            </w:r>
          </w:p>
        </w:tc>
      </w:tr>
      <w:tr w:rsidR="004B6E0A" w14:paraId="6F20D856" w14:textId="77777777" w:rsidTr="001E6199">
        <w:tc>
          <w:tcPr>
            <w:tcW w:w="3055" w:type="dxa"/>
          </w:tcPr>
          <w:p w14:paraId="12F8F3B9" w14:textId="77777777" w:rsidR="004B6E0A" w:rsidRDefault="004B6E0A" w:rsidP="001E6199">
            <w:pPr>
              <w:pStyle w:val="Vahedeta"/>
              <w:rPr>
                <w:b/>
                <w:bCs/>
                <w:sz w:val="24"/>
                <w:szCs w:val="24"/>
              </w:rPr>
            </w:pPr>
            <w:r w:rsidRPr="00660A1F">
              <w:rPr>
                <w:b/>
                <w:bCs/>
                <w:sz w:val="24"/>
                <w:szCs w:val="24"/>
              </w:rPr>
              <w:t>Ronimis-ja treenimisväljak Koigi piirkonna noortele</w:t>
            </w:r>
          </w:p>
          <w:p w14:paraId="73AABF38" w14:textId="77777777" w:rsidR="004B6E0A" w:rsidRDefault="004B6E0A" w:rsidP="001E6199">
            <w:pPr>
              <w:pStyle w:val="Vahedeta"/>
              <w:rPr>
                <w:sz w:val="24"/>
                <w:szCs w:val="24"/>
              </w:rPr>
            </w:pPr>
            <w:r w:rsidRPr="00660A1F">
              <w:rPr>
                <w:sz w:val="24"/>
                <w:szCs w:val="24"/>
              </w:rPr>
              <w:t>Kaspar Valdmann</w:t>
            </w:r>
          </w:p>
          <w:p w14:paraId="7876BE54" w14:textId="77777777" w:rsidR="004B6E0A" w:rsidRPr="00660A1F" w:rsidRDefault="004B6E0A" w:rsidP="001E6199">
            <w:pPr>
              <w:pStyle w:val="Vahedeta"/>
              <w:rPr>
                <w:sz w:val="24"/>
                <w:szCs w:val="24"/>
              </w:rPr>
            </w:pPr>
            <w:r w:rsidRPr="007E2696">
              <w:rPr>
                <w:sz w:val="24"/>
                <w:szCs w:val="24"/>
              </w:rPr>
              <w:t>19970,08</w:t>
            </w:r>
            <w:r>
              <w:rPr>
                <w:sz w:val="24"/>
                <w:szCs w:val="24"/>
              </w:rPr>
              <w:t xml:space="preserve"> eurot</w:t>
            </w:r>
          </w:p>
        </w:tc>
        <w:tc>
          <w:tcPr>
            <w:tcW w:w="7133" w:type="dxa"/>
          </w:tcPr>
          <w:p w14:paraId="7E70876F" w14:textId="77777777" w:rsidR="004B6E0A" w:rsidRDefault="004B6E0A" w:rsidP="001E6199">
            <w:pPr>
              <w:pStyle w:val="Vahedeta"/>
              <w:rPr>
                <w:sz w:val="24"/>
                <w:szCs w:val="24"/>
              </w:rPr>
            </w:pPr>
            <w:r w:rsidRPr="00714982">
              <w:rPr>
                <w:sz w:val="24"/>
                <w:szCs w:val="24"/>
              </w:rPr>
              <w:t>Soovitakse rajada Koigi võimla kõrvale ronimis- ja treeningväljak.</w:t>
            </w:r>
          </w:p>
        </w:tc>
        <w:tc>
          <w:tcPr>
            <w:tcW w:w="4770" w:type="dxa"/>
          </w:tcPr>
          <w:p w14:paraId="3E08B552" w14:textId="77777777" w:rsidR="004B6E0A" w:rsidRDefault="004B6E0A" w:rsidP="001E6199">
            <w:pPr>
              <w:pStyle w:val="Vahedeta"/>
              <w:rPr>
                <w:sz w:val="24"/>
                <w:szCs w:val="24"/>
              </w:rPr>
            </w:pPr>
            <w:r>
              <w:rPr>
                <w:sz w:val="24"/>
                <w:szCs w:val="24"/>
              </w:rPr>
              <w:t>Idee jätkab kaasava eelarve protsessis. Idee suunatakse rahvahääletusele.</w:t>
            </w:r>
          </w:p>
        </w:tc>
      </w:tr>
      <w:tr w:rsidR="004B6E0A" w14:paraId="304E988E" w14:textId="77777777" w:rsidTr="001E6199">
        <w:tc>
          <w:tcPr>
            <w:tcW w:w="3055" w:type="dxa"/>
          </w:tcPr>
          <w:p w14:paraId="5A185B5E" w14:textId="77777777" w:rsidR="004B6E0A" w:rsidRPr="00660A1F" w:rsidRDefault="004B6E0A" w:rsidP="001E6199">
            <w:pPr>
              <w:pStyle w:val="Vahedeta"/>
              <w:rPr>
                <w:b/>
                <w:bCs/>
                <w:sz w:val="24"/>
                <w:szCs w:val="24"/>
              </w:rPr>
            </w:pPr>
          </w:p>
        </w:tc>
        <w:tc>
          <w:tcPr>
            <w:tcW w:w="7133" w:type="dxa"/>
          </w:tcPr>
          <w:p w14:paraId="7376165D" w14:textId="77777777" w:rsidR="004B6E0A" w:rsidRPr="002B5C43" w:rsidRDefault="004B6E0A" w:rsidP="001E6199">
            <w:pPr>
              <w:pStyle w:val="Vahedeta"/>
              <w:jc w:val="center"/>
              <w:rPr>
                <w:b/>
                <w:bCs/>
                <w:sz w:val="24"/>
                <w:szCs w:val="24"/>
              </w:rPr>
            </w:pPr>
            <w:r w:rsidRPr="002B5C43">
              <w:rPr>
                <w:b/>
                <w:bCs/>
                <w:sz w:val="24"/>
                <w:szCs w:val="24"/>
              </w:rPr>
              <w:t>KAASAVA EELARVE TINGIMUSTELE MITTEVASTAVAD VÕI MITTETEOSTATAVAD IDEED</w:t>
            </w:r>
          </w:p>
        </w:tc>
        <w:tc>
          <w:tcPr>
            <w:tcW w:w="4770" w:type="dxa"/>
          </w:tcPr>
          <w:p w14:paraId="1444D93C" w14:textId="6C046B51" w:rsidR="004B6E0A" w:rsidRPr="00A37485" w:rsidRDefault="00A37485" w:rsidP="001E6199">
            <w:pPr>
              <w:pStyle w:val="Vahedeta"/>
              <w:rPr>
                <w:b/>
                <w:bCs/>
                <w:sz w:val="24"/>
                <w:szCs w:val="24"/>
              </w:rPr>
            </w:pPr>
            <w:r w:rsidRPr="00A37485">
              <w:rPr>
                <w:b/>
                <w:bCs/>
                <w:sz w:val="24"/>
                <w:szCs w:val="24"/>
              </w:rPr>
              <w:t xml:space="preserve">Komisjoni otsus idee mittejätkamise kohta </w:t>
            </w:r>
          </w:p>
        </w:tc>
      </w:tr>
      <w:tr w:rsidR="004B6E0A" w14:paraId="4BB570FB" w14:textId="77777777" w:rsidTr="001E6199">
        <w:tc>
          <w:tcPr>
            <w:tcW w:w="3055" w:type="dxa"/>
          </w:tcPr>
          <w:p w14:paraId="523F5D8C" w14:textId="77777777" w:rsidR="004B6E0A" w:rsidRDefault="004B6E0A" w:rsidP="001E6199">
            <w:pPr>
              <w:pStyle w:val="Vahedeta"/>
              <w:rPr>
                <w:sz w:val="24"/>
                <w:szCs w:val="24"/>
              </w:rPr>
            </w:pPr>
            <w:r w:rsidRPr="00BA67C6">
              <w:rPr>
                <w:b/>
                <w:bCs/>
                <w:sz w:val="24"/>
                <w:szCs w:val="24"/>
              </w:rPr>
              <w:t>Väinjärve äärde korvpalliplatsi rajamine</w:t>
            </w:r>
            <w:r>
              <w:rPr>
                <w:sz w:val="24"/>
                <w:szCs w:val="24"/>
              </w:rPr>
              <w:t xml:space="preserve"> MTÜ Koeru Spordiklubi</w:t>
            </w:r>
          </w:p>
          <w:p w14:paraId="63F49528" w14:textId="77777777" w:rsidR="004B6E0A" w:rsidRPr="00714982" w:rsidRDefault="004B6E0A" w:rsidP="001E6199">
            <w:pPr>
              <w:pStyle w:val="Vahedeta"/>
              <w:rPr>
                <w:sz w:val="24"/>
                <w:szCs w:val="24"/>
              </w:rPr>
            </w:pPr>
            <w:r w:rsidRPr="00714982">
              <w:rPr>
                <w:sz w:val="24"/>
                <w:szCs w:val="24"/>
              </w:rPr>
              <w:t>22 000 eurot</w:t>
            </w:r>
          </w:p>
        </w:tc>
        <w:tc>
          <w:tcPr>
            <w:tcW w:w="7133" w:type="dxa"/>
          </w:tcPr>
          <w:p w14:paraId="390AFC71" w14:textId="77777777" w:rsidR="004B6E0A" w:rsidRDefault="004B6E0A" w:rsidP="001E6199">
            <w:pPr>
              <w:pStyle w:val="Vahedeta"/>
              <w:jc w:val="both"/>
              <w:rPr>
                <w:sz w:val="24"/>
                <w:szCs w:val="24"/>
              </w:rPr>
            </w:pPr>
            <w:r w:rsidRPr="002B5C43">
              <w:rPr>
                <w:sz w:val="24"/>
                <w:szCs w:val="24"/>
              </w:rPr>
              <w:t xml:space="preserve">Idee eesmärk on rajada Väinjärvele 3x3 välikorvpalliväljak. Tegevuse käigsus rajatakse mänguplats ning paigaldatakse korvpallikorv koos konstruktsioonidega. Väljaku katteks on plaanitud tänavakivi, mis sobib ka esteetiliselt Väinjärve puhkealale. Objekt jääb avalikuks kasutamiseks kõigile ranna-ala külastajatele. Seoses rajatava väljakuga täieneb Järvamaa suurimal järvel vaba aja veetmise võimalused. Väljaku rajamine ei too vallale kaasa hiljem ebamõistlikke lisakulutusi. </w:t>
            </w:r>
          </w:p>
        </w:tc>
        <w:tc>
          <w:tcPr>
            <w:tcW w:w="4770" w:type="dxa"/>
          </w:tcPr>
          <w:p w14:paraId="75835DE1" w14:textId="77777777" w:rsidR="004B6E0A" w:rsidRDefault="004B6E0A" w:rsidP="001E6199">
            <w:pPr>
              <w:pStyle w:val="Vahedeta"/>
              <w:rPr>
                <w:sz w:val="24"/>
                <w:szCs w:val="24"/>
              </w:rPr>
            </w:pPr>
            <w:r>
              <w:rPr>
                <w:sz w:val="24"/>
                <w:szCs w:val="24"/>
              </w:rPr>
              <w:t xml:space="preserve">Idee jääb kaasvast eelarvest välja, kuna hind ületab kaasavaks eelarveks ettenähtud piirsummat. </w:t>
            </w:r>
          </w:p>
        </w:tc>
      </w:tr>
      <w:tr w:rsidR="004B6E0A" w14:paraId="29891011" w14:textId="77777777" w:rsidTr="001E6199">
        <w:tc>
          <w:tcPr>
            <w:tcW w:w="3055" w:type="dxa"/>
          </w:tcPr>
          <w:p w14:paraId="0ABC2AEC" w14:textId="77777777" w:rsidR="004B6E0A" w:rsidRPr="00BA67C6" w:rsidRDefault="004B6E0A" w:rsidP="001E6199">
            <w:pPr>
              <w:pStyle w:val="Vahedeta"/>
              <w:rPr>
                <w:b/>
                <w:bCs/>
                <w:sz w:val="24"/>
                <w:szCs w:val="24"/>
              </w:rPr>
            </w:pPr>
            <w:r w:rsidRPr="00BA67C6">
              <w:rPr>
                <w:b/>
                <w:bCs/>
                <w:sz w:val="24"/>
                <w:szCs w:val="24"/>
              </w:rPr>
              <w:lastRenderedPageBreak/>
              <w:t>Järva-jaani järve äärde saun</w:t>
            </w:r>
          </w:p>
          <w:p w14:paraId="6FC75C20" w14:textId="77777777" w:rsidR="004B6E0A" w:rsidRDefault="004B6E0A" w:rsidP="001E6199">
            <w:pPr>
              <w:pStyle w:val="Vahedeta"/>
              <w:rPr>
                <w:sz w:val="24"/>
                <w:szCs w:val="24"/>
              </w:rPr>
            </w:pPr>
            <w:r>
              <w:rPr>
                <w:sz w:val="24"/>
                <w:szCs w:val="24"/>
              </w:rPr>
              <w:t xml:space="preserve">Himre Leenpalu </w:t>
            </w:r>
          </w:p>
          <w:p w14:paraId="4E2620E6" w14:textId="77777777" w:rsidR="004B6E0A" w:rsidRDefault="004B6E0A" w:rsidP="001E6199">
            <w:pPr>
              <w:pStyle w:val="Vahedeta"/>
              <w:rPr>
                <w:sz w:val="24"/>
                <w:szCs w:val="24"/>
              </w:rPr>
            </w:pPr>
            <w:r>
              <w:rPr>
                <w:sz w:val="24"/>
                <w:szCs w:val="24"/>
              </w:rPr>
              <w:t>MTÜ Eesti Talisuplusselts</w:t>
            </w:r>
          </w:p>
          <w:p w14:paraId="27C8F957" w14:textId="77777777" w:rsidR="004B6E0A" w:rsidRPr="00BA67C6" w:rsidRDefault="004B6E0A" w:rsidP="001E6199">
            <w:pPr>
              <w:pStyle w:val="Vahedeta"/>
              <w:rPr>
                <w:b/>
                <w:bCs/>
                <w:sz w:val="24"/>
                <w:szCs w:val="24"/>
              </w:rPr>
            </w:pPr>
            <w:r>
              <w:rPr>
                <w:b/>
                <w:bCs/>
                <w:sz w:val="24"/>
                <w:szCs w:val="24"/>
              </w:rPr>
              <w:t>3610 eurot</w:t>
            </w:r>
          </w:p>
        </w:tc>
        <w:tc>
          <w:tcPr>
            <w:tcW w:w="7133" w:type="dxa"/>
          </w:tcPr>
          <w:p w14:paraId="641233A7" w14:textId="77777777" w:rsidR="004B6E0A" w:rsidRDefault="004B6E0A" w:rsidP="001E6199">
            <w:pPr>
              <w:pStyle w:val="Vahedeta"/>
              <w:jc w:val="both"/>
              <w:rPr>
                <w:sz w:val="24"/>
                <w:szCs w:val="24"/>
              </w:rPr>
            </w:pPr>
            <w:r>
              <w:rPr>
                <w:sz w:val="24"/>
                <w:szCs w:val="24"/>
              </w:rPr>
              <w:t xml:space="preserve">Idee on paigaldada </w:t>
            </w:r>
            <w:r w:rsidRPr="00EC2255">
              <w:rPr>
                <w:sz w:val="24"/>
                <w:szCs w:val="24"/>
              </w:rPr>
              <w:t>Järva-Jaani järve äärde eesruumiga saun, mis võiks paikneda u</w:t>
            </w:r>
            <w:r>
              <w:rPr>
                <w:sz w:val="24"/>
                <w:szCs w:val="24"/>
              </w:rPr>
              <w:t>mbes</w:t>
            </w:r>
            <w:r w:rsidRPr="00EC2255">
              <w:rPr>
                <w:sz w:val="24"/>
                <w:szCs w:val="24"/>
              </w:rPr>
              <w:t xml:space="preserve"> seal, kus praegu jäi vetelpäästetorni alumine ots. Üha enam kohalikke inimesi kasutab aastaringi järve ujumiseks. Talvel saavad talisuplejad sauna eesruumis inventari hoida, riideid vahetada ja sauna tervistavaid mõnusid nautida. Saun elavdaks aastaringselt järveäärset elu. Tasub järve äärde investeerida, sest ka juba valla nimi sisaldab sõna “järv” ja järv võiks ning peaks olema üks objekt, mis meelitab nii lähedal kui kaugemal elavaid inimesi meie vallas mönusalt aega veetma. Saun jääks MTÜ Eesti Talisuplusseltsi hoole alla ja oleks talisuplus ringkonnale tasuta oktoobrist märtsi lõpuni kasutatav. Saun järve ääres on suviti huvilistele rendi raha eest 5 eurot tund või 50 eurot 24h, tagatis 50 eurot. Rendi raha eest hooldatakse objekti. Objektil pole elektrit ja kulud on vastavalt vandaalitsemistele ja loomulikule amortisatsioonile</w:t>
            </w:r>
            <w:r>
              <w:rPr>
                <w:sz w:val="24"/>
                <w:szCs w:val="24"/>
              </w:rPr>
              <w:t>.</w:t>
            </w:r>
          </w:p>
        </w:tc>
        <w:tc>
          <w:tcPr>
            <w:tcW w:w="4770" w:type="dxa"/>
          </w:tcPr>
          <w:p w14:paraId="29547E96" w14:textId="77777777" w:rsidR="004B6E0A" w:rsidRDefault="004B6E0A" w:rsidP="001E6199">
            <w:pPr>
              <w:pStyle w:val="Vahedeta"/>
              <w:rPr>
                <w:sz w:val="24"/>
                <w:szCs w:val="24"/>
              </w:rPr>
            </w:pPr>
            <w:r w:rsidRPr="00BA67C6">
              <w:rPr>
                <w:sz w:val="24"/>
                <w:szCs w:val="24"/>
              </w:rPr>
              <w:t xml:space="preserve">Idee ei jätka kaasavas eelarves, kuna antud </w:t>
            </w:r>
            <w:r>
              <w:rPr>
                <w:sz w:val="24"/>
                <w:szCs w:val="24"/>
              </w:rPr>
              <w:t>idee puhul</w:t>
            </w:r>
            <w:r w:rsidRPr="00BA67C6">
              <w:rPr>
                <w:sz w:val="24"/>
                <w:szCs w:val="24"/>
              </w:rPr>
              <w:t xml:space="preserve"> ei saa rääkida avalikust kasutusest, mis on kaasava eelarve objekti üheks tingimuseks. Avaliku kasutuse puhul peetakse silmas võimalust igaühe poolt objekti vabalt kasutada</w:t>
            </w:r>
            <w:r>
              <w:rPr>
                <w:sz w:val="24"/>
                <w:szCs w:val="24"/>
              </w:rPr>
              <w:t>.</w:t>
            </w:r>
          </w:p>
        </w:tc>
      </w:tr>
      <w:tr w:rsidR="004B6E0A" w14:paraId="43DF7DF4" w14:textId="77777777" w:rsidTr="001E6199">
        <w:trPr>
          <w:trHeight w:val="80"/>
        </w:trPr>
        <w:tc>
          <w:tcPr>
            <w:tcW w:w="3055" w:type="dxa"/>
          </w:tcPr>
          <w:p w14:paraId="0A3A3246" w14:textId="77777777" w:rsidR="004B6E0A" w:rsidRDefault="004B6E0A" w:rsidP="001E6199">
            <w:pPr>
              <w:pStyle w:val="Vahedeta"/>
              <w:rPr>
                <w:b/>
                <w:bCs/>
                <w:sz w:val="24"/>
                <w:szCs w:val="24"/>
              </w:rPr>
            </w:pPr>
            <w:r w:rsidRPr="00BA67C6">
              <w:rPr>
                <w:b/>
                <w:bCs/>
                <w:sz w:val="24"/>
                <w:szCs w:val="24"/>
              </w:rPr>
              <w:t>Turuplatsi rajamine Järva-Jaani keskväljakule</w:t>
            </w:r>
          </w:p>
          <w:p w14:paraId="75A74F97" w14:textId="77777777" w:rsidR="004B6E0A" w:rsidRPr="00BA67C6" w:rsidRDefault="004B6E0A" w:rsidP="001E6199">
            <w:pPr>
              <w:pStyle w:val="Vahedeta"/>
              <w:rPr>
                <w:sz w:val="24"/>
                <w:szCs w:val="24"/>
              </w:rPr>
            </w:pPr>
            <w:r w:rsidRPr="00BA67C6">
              <w:rPr>
                <w:sz w:val="24"/>
                <w:szCs w:val="24"/>
              </w:rPr>
              <w:t>Marten Vaas</w:t>
            </w:r>
          </w:p>
          <w:p w14:paraId="2EA53B7C" w14:textId="77777777" w:rsidR="004B6E0A" w:rsidRPr="00BA67C6" w:rsidRDefault="004B6E0A" w:rsidP="001E6199">
            <w:pPr>
              <w:pStyle w:val="Vahedeta"/>
              <w:rPr>
                <w:b/>
                <w:bCs/>
                <w:sz w:val="24"/>
                <w:szCs w:val="24"/>
              </w:rPr>
            </w:pPr>
          </w:p>
        </w:tc>
        <w:tc>
          <w:tcPr>
            <w:tcW w:w="7133" w:type="dxa"/>
          </w:tcPr>
          <w:p w14:paraId="13E7BF9E" w14:textId="77777777" w:rsidR="004B6E0A" w:rsidRDefault="004B6E0A" w:rsidP="001E6199">
            <w:pPr>
              <w:pStyle w:val="Vahedeta"/>
              <w:rPr>
                <w:sz w:val="24"/>
                <w:szCs w:val="24"/>
              </w:rPr>
            </w:pPr>
            <w:r>
              <w:rPr>
                <w:sz w:val="24"/>
                <w:szCs w:val="24"/>
              </w:rPr>
              <w:t>I</w:t>
            </w:r>
            <w:r w:rsidRPr="00EC2255">
              <w:rPr>
                <w:sz w:val="24"/>
                <w:szCs w:val="24"/>
              </w:rPr>
              <w:t xml:space="preserve">dee sisu on rajada Järva-Jaani keskväljakule või selle haljasalale müügikohad, kus kaubitsejad saaksid müüa oma tooteid selleks eraldatud alal. Uus müügiplats võiks: *paikneda keskväljaku haljas- või äärealal *olla liiklusest eraldatud *omada müügiputkasid või muud tarvilikku ostlejate meeldivaks teenindamiseks. *omada ligipääsu autoga kauba transportimiseks müügiplatsile *olla valgustatud *omada kutsuvad väljanägemist *omada võimalust viia läbi avalikke sündmusi. </w:t>
            </w:r>
          </w:p>
          <w:p w14:paraId="3CAED363" w14:textId="77777777" w:rsidR="004B6E0A" w:rsidRDefault="004B6E0A" w:rsidP="001E6199">
            <w:pPr>
              <w:pStyle w:val="Vahedeta"/>
              <w:rPr>
                <w:sz w:val="24"/>
                <w:szCs w:val="24"/>
              </w:rPr>
            </w:pPr>
            <w:r w:rsidRPr="00EC2255">
              <w:rPr>
                <w:sz w:val="24"/>
                <w:szCs w:val="24"/>
              </w:rPr>
              <w:t>Objekti avalik kasutamine oleks reguleeritud Järva valla poolt, kes muuhulgas koguks seal kaubitsevatelt sümboolset renditasu, mis suunataks objekti korrashoidu ja ülalpidamisse. Keskväljakule paigaldatud kaamera aitaks hoida ära vandaalitsemist.  Järva-Jaani Turg võiks pakkuda seda võimalust igal päeval aastas ning koguda tuntust kui parim koht värske ja kohaliku kauba soetamiseks.</w:t>
            </w:r>
          </w:p>
        </w:tc>
        <w:tc>
          <w:tcPr>
            <w:tcW w:w="4770" w:type="dxa"/>
          </w:tcPr>
          <w:p w14:paraId="19F03F47" w14:textId="77777777" w:rsidR="004B6E0A" w:rsidRDefault="004B6E0A" w:rsidP="001E6199">
            <w:pPr>
              <w:pStyle w:val="Vahedeta"/>
              <w:rPr>
                <w:sz w:val="24"/>
                <w:szCs w:val="24"/>
              </w:rPr>
            </w:pPr>
            <w:r w:rsidRPr="00BA67C6">
              <w:rPr>
                <w:sz w:val="24"/>
                <w:szCs w:val="24"/>
              </w:rPr>
              <w:t xml:space="preserve">Idee jääb kaasavast eelarvest välja, kuna seda ei ole võimalik ellu viia 2020. aasta jooksul, nagu näevad ette kaasava eelarve tingimused.  Töö eeldab </w:t>
            </w:r>
            <w:r>
              <w:rPr>
                <w:sz w:val="24"/>
                <w:szCs w:val="24"/>
              </w:rPr>
              <w:t xml:space="preserve">erinevaid eeltöid (veoautode parkla välajehitamist, keskväljaku osas </w:t>
            </w:r>
            <w:r w:rsidRPr="00BA67C6">
              <w:rPr>
                <w:sz w:val="24"/>
                <w:szCs w:val="24"/>
              </w:rPr>
              <w:t>projekteerimist, kooskõlastusi</w:t>
            </w:r>
            <w:r>
              <w:rPr>
                <w:sz w:val="24"/>
                <w:szCs w:val="24"/>
              </w:rPr>
              <w:t xml:space="preserve"> </w:t>
            </w:r>
            <w:r w:rsidRPr="00BA67C6">
              <w:rPr>
                <w:sz w:val="24"/>
                <w:szCs w:val="24"/>
              </w:rPr>
              <w:t>jne</w:t>
            </w:r>
            <w:r>
              <w:rPr>
                <w:sz w:val="24"/>
                <w:szCs w:val="24"/>
              </w:rPr>
              <w:t>).</w:t>
            </w:r>
          </w:p>
          <w:p w14:paraId="30B8571E" w14:textId="77777777" w:rsidR="004B6E0A" w:rsidRPr="00BA67C6" w:rsidRDefault="004B6E0A" w:rsidP="001E6199">
            <w:pPr>
              <w:pStyle w:val="Vahedeta"/>
              <w:rPr>
                <w:sz w:val="24"/>
                <w:szCs w:val="24"/>
              </w:rPr>
            </w:pPr>
            <w:r>
              <w:rPr>
                <w:sz w:val="24"/>
                <w:szCs w:val="24"/>
              </w:rPr>
              <w:t xml:space="preserve">Lisaks ületab idee hind kaasava eelarveks ettenähtud piirsummat, sest vajalik on erinevate eeltööde teostamine (projekteerimine, veoautode parkla väljaehitamine jne). </w:t>
            </w:r>
          </w:p>
          <w:p w14:paraId="2AF2E8F3" w14:textId="77777777" w:rsidR="004B6E0A" w:rsidRPr="00BA67C6" w:rsidRDefault="004B6E0A" w:rsidP="001E6199">
            <w:pPr>
              <w:pStyle w:val="Vahedeta"/>
              <w:rPr>
                <w:sz w:val="24"/>
                <w:szCs w:val="24"/>
              </w:rPr>
            </w:pPr>
          </w:p>
        </w:tc>
      </w:tr>
    </w:tbl>
    <w:p w14:paraId="6FEFE503" w14:textId="77777777" w:rsidR="004B6E0A" w:rsidRDefault="004B6E0A" w:rsidP="004B6E0A">
      <w:r>
        <w:br w:type="page"/>
      </w:r>
    </w:p>
    <w:tbl>
      <w:tblPr>
        <w:tblStyle w:val="Kontuurtabel"/>
        <w:tblW w:w="14958" w:type="dxa"/>
        <w:tblLook w:val="04A0" w:firstRow="1" w:lastRow="0" w:firstColumn="1" w:lastColumn="0" w:noHBand="0" w:noVBand="1"/>
      </w:tblPr>
      <w:tblGrid>
        <w:gridCol w:w="3055"/>
        <w:gridCol w:w="6953"/>
        <w:gridCol w:w="4950"/>
      </w:tblGrid>
      <w:tr w:rsidR="004B6E0A" w14:paraId="6147E9AC" w14:textId="77777777" w:rsidTr="001E6199">
        <w:trPr>
          <w:trHeight w:val="80"/>
        </w:trPr>
        <w:tc>
          <w:tcPr>
            <w:tcW w:w="3055" w:type="dxa"/>
          </w:tcPr>
          <w:p w14:paraId="61318917" w14:textId="77777777" w:rsidR="004B6E0A" w:rsidRDefault="004B6E0A" w:rsidP="001E6199">
            <w:pPr>
              <w:pStyle w:val="Vahedeta"/>
              <w:rPr>
                <w:b/>
                <w:bCs/>
                <w:sz w:val="24"/>
                <w:szCs w:val="24"/>
              </w:rPr>
            </w:pPr>
            <w:r w:rsidRPr="000D5612">
              <w:rPr>
                <w:b/>
                <w:bCs/>
                <w:sz w:val="24"/>
                <w:szCs w:val="24"/>
              </w:rPr>
              <w:lastRenderedPageBreak/>
              <w:t>Multifunktsionaalne seintega spordiväljak ehk PUUR Järva-Jaani alevisse</w:t>
            </w:r>
          </w:p>
          <w:p w14:paraId="446531DD" w14:textId="77777777" w:rsidR="004B6E0A" w:rsidRDefault="004B6E0A" w:rsidP="001E6199">
            <w:pPr>
              <w:pStyle w:val="Vahedeta"/>
              <w:rPr>
                <w:sz w:val="24"/>
                <w:szCs w:val="24"/>
              </w:rPr>
            </w:pPr>
            <w:r w:rsidRPr="000D5612">
              <w:rPr>
                <w:sz w:val="24"/>
                <w:szCs w:val="24"/>
              </w:rPr>
              <w:t>Arto Saar</w:t>
            </w:r>
          </w:p>
          <w:p w14:paraId="7936C472" w14:textId="77777777" w:rsidR="004B6E0A" w:rsidRPr="000D5612" w:rsidRDefault="004B6E0A" w:rsidP="001E6199">
            <w:pPr>
              <w:pStyle w:val="Vahedeta"/>
              <w:rPr>
                <w:sz w:val="24"/>
                <w:szCs w:val="24"/>
              </w:rPr>
            </w:pPr>
            <w:r>
              <w:rPr>
                <w:sz w:val="24"/>
                <w:szCs w:val="24"/>
              </w:rPr>
              <w:t>20000-40000 eurot</w:t>
            </w:r>
          </w:p>
        </w:tc>
        <w:tc>
          <w:tcPr>
            <w:tcW w:w="6953" w:type="dxa"/>
          </w:tcPr>
          <w:p w14:paraId="451B4F76" w14:textId="77777777" w:rsidR="004B6E0A" w:rsidRPr="00EC2255" w:rsidRDefault="004B6E0A" w:rsidP="001E6199">
            <w:pPr>
              <w:pStyle w:val="Vahedeta"/>
              <w:rPr>
                <w:sz w:val="24"/>
                <w:szCs w:val="24"/>
              </w:rPr>
            </w:pPr>
            <w:r w:rsidRPr="00EC2255">
              <w:rPr>
                <w:sz w:val="24"/>
                <w:szCs w:val="24"/>
              </w:rPr>
              <w:t xml:space="preserve">Uuringud ja jalgpallispetsialistid ütlevad, et antud väljakud on vajalikud igasse asulasse, sest need kiirendavad arengut ning seal on võimalik mängida juba kui Sul on vähemalt 6 last või noort koos.  </w:t>
            </w:r>
          </w:p>
          <w:p w14:paraId="43C43A0F" w14:textId="77777777" w:rsidR="004B6E0A" w:rsidRPr="00EC2255" w:rsidRDefault="004B6E0A" w:rsidP="001E6199">
            <w:pPr>
              <w:pStyle w:val="Vahedeta"/>
              <w:rPr>
                <w:sz w:val="24"/>
                <w:szCs w:val="24"/>
              </w:rPr>
            </w:pPr>
            <w:r w:rsidRPr="00EC2255">
              <w:rPr>
                <w:sz w:val="24"/>
                <w:szCs w:val="24"/>
              </w:rPr>
              <w:t xml:space="preserve">Järva-Jaanis on käesoleval hetkel üks kunstmuruväljak Laial tänaval, kuid kuna seda kasutatakse ka tänavafestivali ajal ning muudel kultuuriüritustel tantsimisteks ning esinemisteks, siis sinna seinte ümber panek poleks mõistlik. Pakun välja kaks kohta, mis samuti on juba hetkel noorte ja lastega seotud. Jooksvaid kulusid platsile igapäevaselt ja kuiselt ei kaasne.Asukoht A- Kase tn korvpalliväljaku kõrvale. Seal on ruumi piisavalt ning suurte majade läheduses on kasutus suur. Ainsaks tehniliseks küsimuseks on, et kas soojatrass on piisavalt kaugel, et plats selle peale ei ulatuks, sest trassi platsi alla jätta ei saa.  </w:t>
            </w:r>
          </w:p>
          <w:p w14:paraId="59F42345" w14:textId="77777777" w:rsidR="004B6E0A" w:rsidRDefault="004B6E0A" w:rsidP="001E6199">
            <w:pPr>
              <w:pStyle w:val="Vahedeta"/>
              <w:rPr>
                <w:sz w:val="24"/>
                <w:szCs w:val="24"/>
              </w:rPr>
            </w:pPr>
            <w:r w:rsidRPr="00EC2255">
              <w:rPr>
                <w:sz w:val="24"/>
                <w:szCs w:val="24"/>
              </w:rPr>
              <w:t>Asukoht B- Kase tn mänguväljakute kõrvale, kus lapsed juba niikuinii oma aega veedavad. Asukoha plussiks on see, et aluspõhi on juba vana parkla näol olemas ja pinnasetüid ei tule niipalju teha. Miinuseks on ainult kelgumägi, millele seintega väljak justkui ette jääks, kuid samas on võimalik ka kelgutajaid sealt mööda juhtida lumevallidega nii nagu seda tehakse Valgehobusemäel. Kord aastas oleks mõistlik teha kunstmuru hooldus. Avalik kasutamine on nagu kõikide mänguväljakute puhul, kõigile kättesaadav.</w:t>
            </w:r>
          </w:p>
        </w:tc>
        <w:tc>
          <w:tcPr>
            <w:tcW w:w="4950" w:type="dxa"/>
          </w:tcPr>
          <w:p w14:paraId="05F9F565" w14:textId="77777777" w:rsidR="004B6E0A" w:rsidRPr="00BA67C6" w:rsidRDefault="004B6E0A" w:rsidP="001E6199">
            <w:pPr>
              <w:pStyle w:val="Vahedeta"/>
              <w:rPr>
                <w:sz w:val="24"/>
                <w:szCs w:val="24"/>
              </w:rPr>
            </w:pPr>
            <w:r>
              <w:rPr>
                <w:sz w:val="24"/>
                <w:szCs w:val="24"/>
              </w:rPr>
              <w:t>Idee jääb kaasvast eelarvest välja, kuna hind ületab kaasavaks eelarveks ettenähtud piirsummat.</w:t>
            </w:r>
          </w:p>
        </w:tc>
      </w:tr>
      <w:tr w:rsidR="004B6E0A" w14:paraId="59066198" w14:textId="77777777" w:rsidTr="001E6199">
        <w:trPr>
          <w:trHeight w:val="80"/>
        </w:trPr>
        <w:tc>
          <w:tcPr>
            <w:tcW w:w="3055" w:type="dxa"/>
          </w:tcPr>
          <w:p w14:paraId="1EDC5E5A" w14:textId="77777777" w:rsidR="004B6E0A" w:rsidRDefault="004B6E0A" w:rsidP="001E6199">
            <w:pPr>
              <w:pStyle w:val="Vahedeta"/>
              <w:rPr>
                <w:b/>
                <w:bCs/>
                <w:sz w:val="24"/>
                <w:szCs w:val="24"/>
              </w:rPr>
            </w:pPr>
            <w:r w:rsidRPr="000D5612">
              <w:rPr>
                <w:b/>
                <w:bCs/>
                <w:sz w:val="24"/>
                <w:szCs w:val="24"/>
              </w:rPr>
              <w:t>Mängulinnaku rajamine Aravete Kooli parki</w:t>
            </w:r>
          </w:p>
          <w:p w14:paraId="071C67A2" w14:textId="77777777" w:rsidR="004B6E0A" w:rsidRDefault="004B6E0A" w:rsidP="001E6199">
            <w:pPr>
              <w:pStyle w:val="Vahedeta"/>
              <w:rPr>
                <w:sz w:val="24"/>
                <w:szCs w:val="24"/>
              </w:rPr>
            </w:pPr>
            <w:r w:rsidRPr="000D5612">
              <w:rPr>
                <w:sz w:val="24"/>
                <w:szCs w:val="24"/>
              </w:rPr>
              <w:t>Reimo Kaasiku (Ambla Spordiklubi)</w:t>
            </w:r>
          </w:p>
          <w:p w14:paraId="67C06985" w14:textId="77777777" w:rsidR="004B6E0A" w:rsidRPr="000D5612" w:rsidRDefault="004B6E0A" w:rsidP="001E6199">
            <w:pPr>
              <w:pStyle w:val="Vahedeta"/>
              <w:rPr>
                <w:sz w:val="24"/>
                <w:szCs w:val="24"/>
              </w:rPr>
            </w:pPr>
            <w:r>
              <w:rPr>
                <w:sz w:val="24"/>
                <w:szCs w:val="24"/>
              </w:rPr>
              <w:t>24 000 eurot</w:t>
            </w:r>
          </w:p>
        </w:tc>
        <w:tc>
          <w:tcPr>
            <w:tcW w:w="6953" w:type="dxa"/>
          </w:tcPr>
          <w:p w14:paraId="5B9D11F2" w14:textId="77777777" w:rsidR="004B6E0A" w:rsidRDefault="004B6E0A" w:rsidP="001E6199">
            <w:pPr>
              <w:pStyle w:val="Vahedeta"/>
              <w:rPr>
                <w:sz w:val="24"/>
                <w:szCs w:val="24"/>
              </w:rPr>
            </w:pPr>
            <w:r w:rsidRPr="00724200">
              <w:rPr>
                <w:sz w:val="24"/>
                <w:szCs w:val="24"/>
              </w:rPr>
              <w:t>Rajatakse mängulinnak, mis ealiselt sobib kuni 13a. noortele. Linnak koosneb kaheksast erinevast oskuselemendist ning liumägedest. Mängulinnak on üks osa rajatavast mänguväljakute komplektist Aravete Kooli pargis. Rajatava objektiga tagatakse Aravete Koolile aktiivse vahetunni mitmekülgne läbiviimine(algklassid). Antud linnakuga saab endale liikumistundide täiendust Aravet</w:t>
            </w:r>
            <w:r>
              <w:rPr>
                <w:sz w:val="24"/>
                <w:szCs w:val="24"/>
              </w:rPr>
              <w:t>e</w:t>
            </w:r>
            <w:r w:rsidRPr="00724200">
              <w:rPr>
                <w:sz w:val="24"/>
                <w:szCs w:val="24"/>
              </w:rPr>
              <w:t xml:space="preserve"> lasteaed. Samuti on heaks vabaaja veetmise kohaks kohalikule kogukonnale</w:t>
            </w:r>
            <w:r>
              <w:rPr>
                <w:sz w:val="24"/>
                <w:szCs w:val="24"/>
              </w:rPr>
              <w:t xml:space="preserve"> </w:t>
            </w:r>
            <w:r w:rsidRPr="00724200">
              <w:rPr>
                <w:sz w:val="24"/>
                <w:szCs w:val="24"/>
              </w:rPr>
              <w:t>(sest Aravete elamute vahel puuduvad noortel turnimisalad). Mängulinnak on vabalt kasutatav kõikidele soovijatele. Rajatava objektiga ei kaasne haldus ega hoolduskulusid.</w:t>
            </w:r>
          </w:p>
        </w:tc>
        <w:tc>
          <w:tcPr>
            <w:tcW w:w="4950" w:type="dxa"/>
          </w:tcPr>
          <w:p w14:paraId="33C649B5" w14:textId="77777777" w:rsidR="004B6E0A" w:rsidRDefault="004B6E0A" w:rsidP="001E6199">
            <w:pPr>
              <w:pStyle w:val="Vahedeta"/>
              <w:rPr>
                <w:sz w:val="24"/>
                <w:szCs w:val="24"/>
              </w:rPr>
            </w:pPr>
            <w:r>
              <w:rPr>
                <w:sz w:val="24"/>
                <w:szCs w:val="24"/>
              </w:rPr>
              <w:t>Idee jääb kaasvast eelarvest välja, kuna hind ületab kaasavaks eelarveks ettenähtud piirsummat.</w:t>
            </w:r>
          </w:p>
        </w:tc>
      </w:tr>
    </w:tbl>
    <w:p w14:paraId="64DAF0F0" w14:textId="77777777" w:rsidR="004B6E0A" w:rsidRDefault="004B6E0A" w:rsidP="004B6E0A">
      <w:r>
        <w:br w:type="page"/>
      </w:r>
    </w:p>
    <w:tbl>
      <w:tblPr>
        <w:tblStyle w:val="Kontuurtabel"/>
        <w:tblW w:w="14958" w:type="dxa"/>
        <w:tblLook w:val="04A0" w:firstRow="1" w:lastRow="0" w:firstColumn="1" w:lastColumn="0" w:noHBand="0" w:noVBand="1"/>
      </w:tblPr>
      <w:tblGrid>
        <w:gridCol w:w="3055"/>
        <w:gridCol w:w="6953"/>
        <w:gridCol w:w="4950"/>
      </w:tblGrid>
      <w:tr w:rsidR="004B6E0A" w14:paraId="53D70EA2" w14:textId="77777777" w:rsidTr="001E6199">
        <w:trPr>
          <w:trHeight w:val="80"/>
        </w:trPr>
        <w:tc>
          <w:tcPr>
            <w:tcW w:w="3055" w:type="dxa"/>
          </w:tcPr>
          <w:p w14:paraId="3E5A1688" w14:textId="77777777" w:rsidR="004B6E0A" w:rsidRPr="000D5612" w:rsidRDefault="004B6E0A" w:rsidP="001E6199">
            <w:pPr>
              <w:pStyle w:val="Vahedeta"/>
              <w:rPr>
                <w:b/>
                <w:bCs/>
                <w:sz w:val="24"/>
                <w:szCs w:val="24"/>
              </w:rPr>
            </w:pPr>
            <w:r w:rsidRPr="000D5612">
              <w:rPr>
                <w:b/>
                <w:bCs/>
                <w:sz w:val="24"/>
                <w:szCs w:val="24"/>
              </w:rPr>
              <w:lastRenderedPageBreak/>
              <w:t>Katusekatte vahetus Vao seltsimajal</w:t>
            </w:r>
          </w:p>
          <w:p w14:paraId="211F361A" w14:textId="77777777" w:rsidR="004B6E0A" w:rsidRDefault="004B6E0A" w:rsidP="001E6199">
            <w:pPr>
              <w:pStyle w:val="Vahedeta"/>
              <w:rPr>
                <w:sz w:val="24"/>
                <w:szCs w:val="24"/>
              </w:rPr>
            </w:pPr>
            <w:r>
              <w:rPr>
                <w:sz w:val="24"/>
                <w:szCs w:val="24"/>
              </w:rPr>
              <w:t>Ülle Jääger</w:t>
            </w:r>
          </w:p>
          <w:p w14:paraId="456B3CFE" w14:textId="77777777" w:rsidR="004B6E0A" w:rsidRPr="000D5612" w:rsidRDefault="004B6E0A" w:rsidP="001E6199">
            <w:pPr>
              <w:pStyle w:val="Vahedeta"/>
              <w:rPr>
                <w:b/>
                <w:bCs/>
                <w:sz w:val="24"/>
                <w:szCs w:val="24"/>
              </w:rPr>
            </w:pPr>
            <w:r>
              <w:rPr>
                <w:sz w:val="24"/>
                <w:szCs w:val="24"/>
              </w:rPr>
              <w:t>15691,66 eurot</w:t>
            </w:r>
          </w:p>
        </w:tc>
        <w:tc>
          <w:tcPr>
            <w:tcW w:w="6953" w:type="dxa"/>
          </w:tcPr>
          <w:p w14:paraId="3E0FA2EE" w14:textId="77777777" w:rsidR="004B6E0A" w:rsidRDefault="004B6E0A" w:rsidP="001E6199">
            <w:pPr>
              <w:pStyle w:val="Vahedeta"/>
              <w:rPr>
                <w:sz w:val="24"/>
                <w:szCs w:val="24"/>
              </w:rPr>
            </w:pPr>
            <w:r w:rsidRPr="00724200">
              <w:rPr>
                <w:sz w:val="24"/>
                <w:szCs w:val="24"/>
              </w:rPr>
              <w:t>MTÜ Vao Külaseltsi juhatus teeb ettepaneku rahastada kaasavast eelarvest Vao Seltsimaja katusekatte vahetus.</w:t>
            </w:r>
          </w:p>
        </w:tc>
        <w:tc>
          <w:tcPr>
            <w:tcW w:w="4950" w:type="dxa"/>
          </w:tcPr>
          <w:p w14:paraId="78EA6950" w14:textId="77777777" w:rsidR="004B6E0A" w:rsidRDefault="004B6E0A" w:rsidP="001E6199">
            <w:pPr>
              <w:pStyle w:val="Vahedeta"/>
              <w:rPr>
                <w:sz w:val="24"/>
                <w:szCs w:val="24"/>
              </w:rPr>
            </w:pPr>
            <w:r w:rsidRPr="000D5612">
              <w:rPr>
                <w:sz w:val="24"/>
                <w:szCs w:val="24"/>
              </w:rPr>
              <w:t xml:space="preserve">Idee ei jätka kaasavas eelarves, kuna antud hoone puhul ei saa rääkida avalikust kasutusest, mis on kaasava eelarve objekti üheks tingimuseks. Avaliku kasutuse puhul peetakse silmas võimalust igaühe poolt objekti vabalt kasutada, kuid antud ruumides tegutseb </w:t>
            </w:r>
            <w:r>
              <w:rPr>
                <w:sz w:val="24"/>
                <w:szCs w:val="24"/>
              </w:rPr>
              <w:t xml:space="preserve">Vao Külaselts. </w:t>
            </w:r>
          </w:p>
        </w:tc>
      </w:tr>
    </w:tbl>
    <w:p w14:paraId="7C593E54" w14:textId="77777777" w:rsidR="004B6E0A" w:rsidRDefault="004B6E0A" w:rsidP="004B6E0A">
      <w:pPr>
        <w:pStyle w:val="Vahedeta"/>
        <w:rPr>
          <w:rFonts w:ascii="Times New Roman" w:hAnsi="Times New Roman" w:cs="Times New Roman"/>
          <w:sz w:val="24"/>
          <w:szCs w:val="24"/>
          <w:lang w:val="et-EE"/>
        </w:rPr>
      </w:pPr>
    </w:p>
    <w:p w14:paraId="06B928C9" w14:textId="77777777" w:rsidR="004B6E0A" w:rsidRPr="00790CB9" w:rsidRDefault="004B6E0A" w:rsidP="004B6E0A">
      <w:pPr>
        <w:pStyle w:val="Vahedeta"/>
        <w:rPr>
          <w:rFonts w:ascii="Times New Roman" w:hAnsi="Times New Roman" w:cs="Times New Roman"/>
          <w:sz w:val="24"/>
          <w:szCs w:val="24"/>
          <w:lang w:val="et-EE"/>
        </w:rPr>
      </w:pP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p>
    <w:p w14:paraId="085E5BB3" w14:textId="77777777" w:rsidR="004B6E0A" w:rsidRDefault="004B6E0A" w:rsidP="004B6E0A"/>
    <w:p w14:paraId="26F089BE" w14:textId="77777777" w:rsidR="004B6E0A" w:rsidRDefault="004B6E0A" w:rsidP="004B6E0A"/>
    <w:p w14:paraId="74E0FBD6" w14:textId="77777777" w:rsidR="004B6E0A" w:rsidRDefault="004B6E0A" w:rsidP="004B6E0A"/>
    <w:p w14:paraId="762A3B52" w14:textId="77777777" w:rsidR="004B6E0A" w:rsidRDefault="004B6E0A" w:rsidP="004B6E0A"/>
    <w:p w14:paraId="4D32BF49" w14:textId="77777777" w:rsidR="004B6E0A" w:rsidRDefault="004B6E0A" w:rsidP="004B6E0A"/>
    <w:p w14:paraId="2EE12F28" w14:textId="77777777" w:rsidR="00091440" w:rsidRDefault="00091440"/>
    <w:sectPr w:rsidR="00091440" w:rsidSect="00406584">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3119" w:bottom="680" w:left="510"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D36B" w14:textId="77777777" w:rsidR="00560B90" w:rsidRDefault="00560B90">
      <w:r>
        <w:separator/>
      </w:r>
    </w:p>
  </w:endnote>
  <w:endnote w:type="continuationSeparator" w:id="0">
    <w:p w14:paraId="2AC3CF57" w14:textId="77777777" w:rsidR="00560B90" w:rsidRDefault="0056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82BA" w14:textId="77777777" w:rsidR="006D0D37" w:rsidRDefault="00560B9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84130"/>
      <w:docPartObj>
        <w:docPartGallery w:val="Page Numbers (Bottom of Page)"/>
        <w:docPartUnique/>
      </w:docPartObj>
    </w:sdtPr>
    <w:sdtEndPr/>
    <w:sdtContent>
      <w:p w14:paraId="3B190CCC" w14:textId="77777777" w:rsidR="00C25C1F" w:rsidRPr="00C25C1F" w:rsidRDefault="004B6E0A" w:rsidP="00C25C1F">
        <w:pPr>
          <w:pStyle w:val="Jalus"/>
          <w:jc w:val="center"/>
          <w:rPr>
            <w:szCs w:val="24"/>
          </w:rPr>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714" w14:textId="77777777" w:rsidR="006D0D37" w:rsidRDefault="00560B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6FB3B" w14:textId="77777777" w:rsidR="00560B90" w:rsidRDefault="00560B90">
      <w:r>
        <w:separator/>
      </w:r>
    </w:p>
  </w:footnote>
  <w:footnote w:type="continuationSeparator" w:id="0">
    <w:p w14:paraId="4DDE7F65" w14:textId="77777777" w:rsidR="00560B90" w:rsidRDefault="0056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4603" w14:textId="77777777" w:rsidR="006D0D37" w:rsidRDefault="00560B9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1543" w14:textId="77777777" w:rsidR="006D0D37" w:rsidRDefault="00560B9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7139" w14:textId="77777777" w:rsidR="000144CB" w:rsidRPr="000144CB" w:rsidRDefault="00560B90" w:rsidP="000144CB">
    <w:pPr>
      <w:pStyle w:val="Pis"/>
      <w:spacing w:line="360" w:lineRule="auto"/>
      <w:jc w:val="center"/>
    </w:pPr>
  </w:p>
  <w:p w14:paraId="7DFE6F4B" w14:textId="77777777" w:rsidR="006532A0" w:rsidRPr="008E1805" w:rsidRDefault="00560B90" w:rsidP="006532A0">
    <w:pPr>
      <w:pStyle w:val="Pis"/>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A"/>
    <w:rsid w:val="00091440"/>
    <w:rsid w:val="002F3C19"/>
    <w:rsid w:val="004B6E0A"/>
    <w:rsid w:val="00560B90"/>
    <w:rsid w:val="00764CCA"/>
    <w:rsid w:val="00A3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5A48"/>
  <w15:chartTrackingRefBased/>
  <w15:docId w15:val="{FFD4F700-CFE6-4331-B842-BA83ABDB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B6E0A"/>
    <w:pPr>
      <w:spacing w:after="0" w:line="240" w:lineRule="auto"/>
    </w:pPr>
    <w:rPr>
      <w:rFonts w:ascii="Times New Roman" w:eastAsia="Times New Roman" w:hAnsi="Times New Roman" w:cs="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4B6E0A"/>
    <w:pPr>
      <w:tabs>
        <w:tab w:val="center" w:pos="4320"/>
        <w:tab w:val="right" w:pos="8640"/>
      </w:tabs>
    </w:pPr>
    <w:rPr>
      <w:szCs w:val="20"/>
    </w:rPr>
  </w:style>
  <w:style w:type="character" w:customStyle="1" w:styleId="PisMrk">
    <w:name w:val="Päis Märk"/>
    <w:basedOn w:val="Liguvaikefont"/>
    <w:link w:val="Pis"/>
    <w:rsid w:val="004B6E0A"/>
    <w:rPr>
      <w:rFonts w:ascii="Times New Roman" w:eastAsia="Times New Roman" w:hAnsi="Times New Roman" w:cs="Times New Roman"/>
      <w:sz w:val="24"/>
      <w:szCs w:val="20"/>
      <w:lang w:val="et-EE" w:eastAsia="et-EE"/>
    </w:rPr>
  </w:style>
  <w:style w:type="paragraph" w:styleId="Jalus">
    <w:name w:val="footer"/>
    <w:basedOn w:val="Normaallaad"/>
    <w:link w:val="JalusMrk"/>
    <w:uiPriority w:val="99"/>
    <w:rsid w:val="004B6E0A"/>
    <w:pPr>
      <w:tabs>
        <w:tab w:val="center" w:pos="4320"/>
        <w:tab w:val="right" w:pos="8640"/>
      </w:tabs>
    </w:pPr>
    <w:rPr>
      <w:szCs w:val="20"/>
    </w:rPr>
  </w:style>
  <w:style w:type="character" w:customStyle="1" w:styleId="JalusMrk">
    <w:name w:val="Jalus Märk"/>
    <w:basedOn w:val="Liguvaikefont"/>
    <w:link w:val="Jalus"/>
    <w:uiPriority w:val="99"/>
    <w:rsid w:val="004B6E0A"/>
    <w:rPr>
      <w:rFonts w:ascii="Times New Roman" w:eastAsia="Times New Roman" w:hAnsi="Times New Roman" w:cs="Times New Roman"/>
      <w:sz w:val="24"/>
      <w:szCs w:val="20"/>
      <w:lang w:val="et-EE" w:eastAsia="et-EE"/>
    </w:rPr>
  </w:style>
  <w:style w:type="table" w:styleId="Kontuurtabel">
    <w:name w:val="Table Grid"/>
    <w:basedOn w:val="Normaaltabel"/>
    <w:uiPriority w:val="39"/>
    <w:rsid w:val="004B6E0A"/>
    <w:pPr>
      <w:spacing w:after="0" w:line="240" w:lineRule="auto"/>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4B6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8534</Characters>
  <Application>Microsoft Office Word</Application>
  <DocSecurity>0</DocSecurity>
  <Lines>71</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Kukk</dc:creator>
  <cp:keywords/>
  <dc:description/>
  <cp:lastModifiedBy>Ilme Kukk</cp:lastModifiedBy>
  <cp:revision>2</cp:revision>
  <dcterms:created xsi:type="dcterms:W3CDTF">2019-08-05T06:09:00Z</dcterms:created>
  <dcterms:modified xsi:type="dcterms:W3CDTF">2019-08-05T06:09:00Z</dcterms:modified>
</cp:coreProperties>
</file>